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第二十五届全国政协好新闻参评作品推荐表</w:t>
      </w:r>
    </w:p>
    <w:tbl>
      <w:tblPr>
        <w:tblStyle w:val="3"/>
        <w:tblW w:w="10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1237"/>
        <w:gridCol w:w="2105"/>
        <w:gridCol w:w="1711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3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33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两会见“文”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参评项目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刊播介质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语种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  者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（主创人员）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集体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（詹海涛，蔚力，魏博，姜壹平，李汀，张静，苏向东，葛蕾，秦金月，和海佳，宋柏霖，呼丹，王瑞娜，李晶，张芃芃，姚宇琛，郑伟，胡俊，王哲，刘昌，王肇鹏）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编辑</w:t>
            </w:r>
          </w:p>
        </w:tc>
        <w:tc>
          <w:tcPr>
            <w:tcW w:w="276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张静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和海佳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宋柏霖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刊播单位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中国网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刊播日期</w:t>
            </w:r>
          </w:p>
        </w:tc>
        <w:tc>
          <w:tcPr>
            <w:tcW w:w="276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2023年3月5日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2024年3月10日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刊播版面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（名称和版次)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中国网文化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频道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作品字数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（时长）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新媒体作品填报网址</w:t>
            </w:r>
          </w:p>
        </w:tc>
        <w:tc>
          <w:tcPr>
            <w:tcW w:w="657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instrText xml:space="preserve"> HYPERLINK "http://cul.china.com.cn/node_1009847.html" </w:instrTex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sz w:val="28"/>
                <w:szCs w:val="28"/>
              </w:rPr>
              <w:t>http://cul.china.com.cn/node_1009847.html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953135" cy="953135"/>
                  <wp:effectExtent l="0" t="0" r="18415" b="18415"/>
                  <wp:docPr id="2" name="图片 2" descr="09fdf4e0eb636e08760e5278a490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09fdf4e0eb636e08760e5278a490b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31" w:type="dxa"/>
            <w:textDirection w:val="tbLrV"/>
            <w:vAlign w:val="center"/>
          </w:tcPr>
          <w:p>
            <w:pPr>
              <w:ind w:left="113" w:right="113" w:firstLine="281" w:firstLineChars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作品简介</w:t>
            </w:r>
          </w:p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（采编过程）</w:t>
            </w:r>
          </w:p>
        </w:tc>
        <w:tc>
          <w:tcPr>
            <w:tcW w:w="7813" w:type="dxa"/>
            <w:gridSpan w:val="4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《两会见‘文’》新闻专题自推出以来，以习近平文化思想为内核，专访文化领域不同行业的全国政协委员，将文化发展与社会热点相结合，2023年适逢“一带一路”倡议提出十周年，《两会见‘文’》新闻专题从推动中国传统文化“走出去”，“一带一路”中的文化交流等选题出发，倾听多位全国政协委员从自身实际工作出发，多角度探讨建设文化强国，推动中西文化互鉴，讲好中国故事等内容的观点和建议。同时，将文化强国建设与基层文化繁荣发展相结合，关注委员们关于文化繁荣发展，继承和发展中华传统文化，建设中华民族现代文明等方面的观点、见解，以小见大地彰显了新时代党领导文化建设在各地、各领域的生动实践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该新闻专题每年全国两会定期推出，聚焦文化领域的新发展、新看点、新议点，为建设文化强国，推动中外文化交流、中西文明互鉴建言献策。在新浪微博、腾讯新闻的平台推广发布累计播放量达400万+ 。腾讯新闻在两会专题首页banner推送，QQ浏览器首页和两会专区推荐。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2331" w:type="dxa"/>
            <w:textDirection w:val="tbLrV"/>
            <w:vAlign w:val="center"/>
          </w:tcPr>
          <w:p>
            <w:pPr>
              <w:ind w:firstLine="562" w:firstLineChars="20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社会效果</w:t>
            </w:r>
          </w:p>
        </w:tc>
        <w:tc>
          <w:tcPr>
            <w:tcW w:w="7813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该新闻专题中的系列微视频在中国网PC端、中国网微博、中国网客户端、头条号、企鹅号、百度号等社交媒体与腾讯、爱奇艺、梨视频等视频平台推广，累计阅读量：418万；#两会见文#微博话题目前阅读量402万。单期视频在各大推广平台阅读量达10万+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闻专题持续推出以来，受到委员们广泛关注和点赞。受访委员们纷纷表示站在新征程新起点上，面对人民日益增长的精神文化需求，将继续为推动文化强国建设做好履职工作，以自己的岗位工作为着力点，深入践行习近平文化思想的深刻内涵，为推动文化领域高质量发展做出新贡献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6" w:hRule="atLeast"/>
          <w:jc w:val="center"/>
        </w:trPr>
        <w:tc>
          <w:tcPr>
            <w:tcW w:w="233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7813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推荐理由：</w:t>
            </w:r>
          </w:p>
          <w:p>
            <w:pPr>
              <w:numPr>
                <w:ilvl w:val="0"/>
                <w:numId w:val="1"/>
              </w:numPr>
              <w:ind w:firstLine="482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坚定政治站位，紧抓时代主旋律。</w:t>
            </w:r>
            <w:r>
              <w:rPr>
                <w:rFonts w:hint="eastAsia" w:ascii="宋体" w:hAnsi="宋体" w:eastAsia="宋体" w:cs="宋体"/>
                <w:sz w:val="24"/>
              </w:rPr>
              <w:t>以习近平文化思想为引领，以委员们多元化的关注点、深层次解读新时代党领导文化建设系列思想的深刻内涵，呈现各地推动文化强国建设的具体做法，为推动文化事业全面繁荣、文化产业高质量发展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，与</w:t>
            </w:r>
            <w:r>
              <w:rPr>
                <w:rFonts w:hint="eastAsia" w:ascii="宋体" w:hAnsi="宋体" w:eastAsia="宋体" w:cs="宋体"/>
                <w:sz w:val="24"/>
              </w:rPr>
              <w:t>世界文明交流互鉴提供智库支持，提供建议参考。</w:t>
            </w:r>
          </w:p>
          <w:p>
            <w:pPr>
              <w:numPr>
                <w:ilvl w:val="0"/>
                <w:numId w:val="2"/>
              </w:numPr>
              <w:ind w:firstLine="482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采访嘉宾多元化，关注话题多样化。</w:t>
            </w:r>
            <w:r>
              <w:rPr>
                <w:rFonts w:hint="eastAsia" w:ascii="宋体" w:hAnsi="宋体" w:eastAsia="宋体" w:cs="宋体"/>
                <w:sz w:val="24"/>
              </w:rPr>
              <w:t>“两会见‘文’”新闻专题采访嘉宾来自文化领域不同行业，从自身实际工作出发，对文艺工作者坚持以人民为中心的工作导向，建设中华民族现代文明，推动建设文化强国走深走实，新时代文化繁荣发展等内容提出真知灼见。聚焦当下文化新热点、新潮流，关注新时代文艺工作者肩负的新使命，展现在实践中建设文化强国的新气象新作为。</w:t>
            </w:r>
          </w:p>
          <w:p>
            <w:pPr>
              <w:numPr>
                <w:ilvl w:val="0"/>
                <w:numId w:val="2"/>
              </w:numPr>
              <w:ind w:firstLine="482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社会效果佳，引发委员热议。</w:t>
            </w:r>
            <w:r>
              <w:rPr>
                <w:rFonts w:hint="eastAsia" w:ascii="宋体" w:hAnsi="宋体" w:eastAsia="宋体" w:cs="宋体"/>
                <w:sz w:val="24"/>
              </w:rPr>
              <w:t>自专题上线以来，受到委员们的持续关注，委员们认为，该专题关注文化领域的新使命，关注人民群众的精神文化需求，关注中华传统文化的守正创新，凝聚文化领域各行业的文艺工作者，为实现中华民族伟大复兴贡献文化力量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经我单位审核，该作品内容真实，相关申报材料属实。我单位同意推荐该作品参加第二十五届全国政协好新闻评选。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1200" w:firstLineChars="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刊播单位负责同志签名</w:t>
            </w:r>
          </w:p>
          <w:p>
            <w:pPr>
              <w:ind w:firstLine="1200" w:firstLineChars="5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3600" w:firstLineChars="1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(盖刊播单位公章)</w:t>
            </w:r>
          </w:p>
          <w:p>
            <w:pPr>
              <w:ind w:firstLine="3840" w:firstLineChars="16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2024年4 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tabs>
          <w:tab w:val="left" w:leader="underscore" w:pos="4410"/>
        </w:tabs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553025"/>
    <w:multiLevelType w:val="singleLevel"/>
    <w:tmpl w:val="8155302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C042A2E"/>
    <w:multiLevelType w:val="singleLevel"/>
    <w:tmpl w:val="4C042A2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ODk4MjhjZGM3YTAxYmNlMjdkYjNjNmZiNGIzNTgifQ=="/>
  </w:docVars>
  <w:rsids>
    <w:rsidRoot w:val="042B682C"/>
    <w:rsid w:val="0003369E"/>
    <w:rsid w:val="00136658"/>
    <w:rsid w:val="00260CFF"/>
    <w:rsid w:val="00293624"/>
    <w:rsid w:val="00350390"/>
    <w:rsid w:val="00657AF5"/>
    <w:rsid w:val="00663A37"/>
    <w:rsid w:val="00717BA2"/>
    <w:rsid w:val="00730402"/>
    <w:rsid w:val="00870E18"/>
    <w:rsid w:val="00A13A5E"/>
    <w:rsid w:val="00A97848"/>
    <w:rsid w:val="00CC61A9"/>
    <w:rsid w:val="00F55C42"/>
    <w:rsid w:val="02510197"/>
    <w:rsid w:val="032338E1"/>
    <w:rsid w:val="03EB7FAA"/>
    <w:rsid w:val="042B682C"/>
    <w:rsid w:val="04A647CA"/>
    <w:rsid w:val="06A50AB1"/>
    <w:rsid w:val="14157276"/>
    <w:rsid w:val="14887A48"/>
    <w:rsid w:val="173C58DF"/>
    <w:rsid w:val="17CE7E68"/>
    <w:rsid w:val="181B0BD3"/>
    <w:rsid w:val="18E3103A"/>
    <w:rsid w:val="19235F91"/>
    <w:rsid w:val="1C8E5E18"/>
    <w:rsid w:val="205E3D53"/>
    <w:rsid w:val="24C0541C"/>
    <w:rsid w:val="251175E6"/>
    <w:rsid w:val="259A77D3"/>
    <w:rsid w:val="26CC7C68"/>
    <w:rsid w:val="2AF4778E"/>
    <w:rsid w:val="313F54DB"/>
    <w:rsid w:val="31D67BED"/>
    <w:rsid w:val="32E620B2"/>
    <w:rsid w:val="349D2C44"/>
    <w:rsid w:val="36211653"/>
    <w:rsid w:val="393A1E64"/>
    <w:rsid w:val="3F942E96"/>
    <w:rsid w:val="3FCA68B7"/>
    <w:rsid w:val="403703F1"/>
    <w:rsid w:val="41635660"/>
    <w:rsid w:val="42C43F3A"/>
    <w:rsid w:val="44193240"/>
    <w:rsid w:val="500D6A78"/>
    <w:rsid w:val="51B353FD"/>
    <w:rsid w:val="51BD627C"/>
    <w:rsid w:val="51F003FF"/>
    <w:rsid w:val="532D11DF"/>
    <w:rsid w:val="53746E0E"/>
    <w:rsid w:val="5955323E"/>
    <w:rsid w:val="5A527828"/>
    <w:rsid w:val="5A676A48"/>
    <w:rsid w:val="61D968F4"/>
    <w:rsid w:val="620852F1"/>
    <w:rsid w:val="623C4F9B"/>
    <w:rsid w:val="663909C7"/>
    <w:rsid w:val="674072DB"/>
    <w:rsid w:val="6CC33E36"/>
    <w:rsid w:val="6DEF55B7"/>
    <w:rsid w:val="6E3D6323"/>
    <w:rsid w:val="6E8126B3"/>
    <w:rsid w:val="6EC10D02"/>
    <w:rsid w:val="6EC24A7A"/>
    <w:rsid w:val="6FB72105"/>
    <w:rsid w:val="713A4D9B"/>
    <w:rsid w:val="725F0F71"/>
    <w:rsid w:val="73410663"/>
    <w:rsid w:val="73A11102"/>
    <w:rsid w:val="75923AB9"/>
    <w:rsid w:val="7BCE457A"/>
    <w:rsid w:val="7C0E60D1"/>
    <w:rsid w:val="7C296138"/>
    <w:rsid w:val="7D3B6123"/>
    <w:rsid w:val="7F280929"/>
    <w:rsid w:val="7F2B4965"/>
    <w:rsid w:val="7F4C46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autoRedefine/>
    <w:qFormat/>
    <w:uiPriority w:val="0"/>
    <w:rPr>
      <w:color w:val="800080"/>
      <w:u w:val="single"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3</Pages>
  <Words>227</Words>
  <Characters>1299</Characters>
  <Lines>10</Lines>
  <Paragraphs>3</Paragraphs>
  <TotalTime>4</TotalTime>
  <ScaleCrop>false</ScaleCrop>
  <LinksUpToDate>false</LinksUpToDate>
  <CharactersWithSpaces>1523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2024-04-09T01:29:00Z</dcterms:created>
  <dc:creator>呢呢</dc:creator>
  <cp:lastModifiedBy>呢呢</cp:lastModifiedBy>
  <dcterms:modified xsi:type="dcterms:W3CDTF">2024-04-09T06:45:00Z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5C5EA8D650C34DF296B402C6AF8178B9_13</vt:lpwstr>
  </property>
</Properties>
</file>