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第二十五届全国政协好新闻参评作品推荐表</w:t>
      </w:r>
    </w:p>
    <w:tbl>
      <w:tblPr>
        <w:tblStyle w:val="7"/>
        <w:tblW w:w="9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563"/>
        <w:gridCol w:w="2159"/>
        <w:gridCol w:w="1847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3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系列采访：干出来的新质生产力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4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3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刊播介质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语种</w:t>
            </w:r>
          </w:p>
        </w:tc>
        <w:tc>
          <w:tcPr>
            <w:tcW w:w="2930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中英法德日俄西阿韩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  者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（主创人员）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李明艳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编辑</w:t>
            </w:r>
          </w:p>
        </w:tc>
        <w:tc>
          <w:tcPr>
            <w:tcW w:w="29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集体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（张燕，陈建民，张莉萍，赵鑫蕊，王雪梅，陈茜，白芸，陶丽娇，梁辰，张平平，郑婷云，于亚男，雷滢，郭翊明）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刊播单位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中国网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刊播日期</w:t>
            </w:r>
          </w:p>
        </w:tc>
        <w:tc>
          <w:tcPr>
            <w:tcW w:w="293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3月7日-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刊播版面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（名称和版次)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中国网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各文版</w:t>
            </w: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作品字数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（时长）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5430字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新媒体作品填报网址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widowControl/>
              <w:spacing w:line="600" w:lineRule="atLeast"/>
              <w:jc w:val="left"/>
              <w:outlineLvl w:val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宋体"/>
                <w:sz w:val="28"/>
                <w:szCs w:val="28"/>
              </w:rPr>
              <w:instrText xml:space="preserve"> HYPERLINK "http://japanese.china.org.cn/jp/node_9007510.htm" </w:instrText>
            </w:r>
            <w:r>
              <w:rPr>
                <w:rFonts w:ascii="宋体" w:hAnsi="宋体" w:eastAsia="宋体" w:cs="宋体"/>
                <w:sz w:val="28"/>
                <w:szCs w:val="28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sz w:val="28"/>
                <w:szCs w:val="28"/>
              </w:rPr>
              <w:t>http://japanese.china.org.cn/jp/node_9007510.htm</w:t>
            </w:r>
            <w:r>
              <w:rPr>
                <w:rFonts w:ascii="宋体" w:hAnsi="宋体" w:eastAsia="宋体" w:cs="宋体"/>
                <w:sz w:val="28"/>
                <w:szCs w:val="28"/>
              </w:rPr>
              <w:fldChar w:fldCharType="end"/>
            </w:r>
          </w:p>
          <w:p>
            <w:pPr>
              <w:widowControl/>
              <w:spacing w:line="600" w:lineRule="atLeast"/>
              <w:jc w:val="left"/>
              <w:outlineLvl w:val="1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868680" cy="868680"/>
                  <wp:effectExtent l="0" t="0" r="7620" b="7620"/>
                  <wp:docPr id="1" name="图片 1" descr="4{7DF]S}I8145BKBE]M@2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{7DF]S}I8145BKBE]M@2BN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2372" w:type="dxa"/>
            <w:textDirection w:val="tbLrV"/>
            <w:vAlign w:val="center"/>
          </w:tcPr>
          <w:p>
            <w:pPr>
              <w:ind w:left="113" w:right="113" w:firstLine="281" w:firstLineChars="1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作品简介</w:t>
            </w:r>
          </w:p>
          <w:p>
            <w:pPr>
              <w:ind w:left="113" w:right="113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（采编过程）</w:t>
            </w:r>
          </w:p>
        </w:tc>
        <w:tc>
          <w:tcPr>
            <w:tcW w:w="7499" w:type="dxa"/>
            <w:gridSpan w:val="4"/>
            <w:vAlign w:val="center"/>
          </w:tcPr>
          <w:p>
            <w:pPr>
              <w:ind w:firstLine="480" w:firstLineChars="200"/>
            </w:pPr>
            <w:r>
              <w:rPr>
                <w:rFonts w:ascii="宋体" w:hAnsi="宋体" w:eastAsia="宋体" w:cs="宋体"/>
                <w:sz w:val="24"/>
              </w:rPr>
              <w:t>中国提出新质生产力，引起世界关注。中国企业，无论是国企，还是民企，作为新质生产力的重要实践主体，他们的姿态只有一种，那就是“撸起袖子加油干”。2024年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全国</w:t>
            </w:r>
            <w:r>
              <w:rPr>
                <w:rFonts w:ascii="宋体" w:hAnsi="宋体" w:eastAsia="宋体" w:cs="宋体"/>
                <w:sz w:val="24"/>
              </w:rPr>
              <w:t>两会期间，中国网记者采访了全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国</w:t>
            </w:r>
            <w:r>
              <w:rPr>
                <w:rFonts w:ascii="宋体" w:hAnsi="宋体" w:eastAsia="宋体" w:cs="宋体"/>
                <w:sz w:val="24"/>
              </w:rPr>
              <w:t>政协中的企业家委员们，请他们讲述他们眼中的新质生产力，他们的企业，如何实践新质生产力，如何以技术创新为核心，不断迭代智能化、数字化、网络化，提高自身效率和竞争力；同时，着重记述了中国企业坚定走向世界，拥抱国际合作，用新质生产力为世界经济注入新动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237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社会效果</w:t>
            </w:r>
          </w:p>
        </w:tc>
        <w:tc>
          <w:tcPr>
            <w:tcW w:w="7499" w:type="dxa"/>
            <w:gridSpan w:val="4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本系列采访以</w:t>
            </w:r>
            <w:r>
              <w:rPr>
                <w:rFonts w:hint="eastAsia" w:ascii="宋体" w:hAnsi="宋体" w:eastAsia="宋体" w:cs="宋体"/>
                <w:sz w:val="24"/>
              </w:rPr>
              <w:t>9</w:t>
            </w:r>
            <w:r>
              <w:rPr>
                <w:rFonts w:ascii="宋体" w:hAnsi="宋体" w:eastAsia="宋体" w:cs="宋体"/>
                <w:sz w:val="24"/>
              </w:rPr>
              <w:t>种语言在国内外多个平台发布，覆盖读者总数达到</w:t>
            </w:r>
            <w:r>
              <w:rPr>
                <w:rFonts w:hint="eastAsia" w:ascii="宋体" w:hAnsi="宋体" w:eastAsia="宋体" w:cs="宋体"/>
                <w:sz w:val="24"/>
              </w:rPr>
              <w:t>60余万</w:t>
            </w:r>
            <w:r>
              <w:rPr>
                <w:rFonts w:ascii="宋体" w:hAnsi="宋体" w:eastAsia="宋体" w:cs="宋体"/>
                <w:sz w:val="24"/>
              </w:rPr>
              <w:t>，网友纷纷点赞。特别是在阿文</w:t>
            </w:r>
            <w:r>
              <w:rPr>
                <w:rFonts w:hint="eastAsia" w:ascii="宋体" w:hAnsi="宋体" w:eastAsia="宋体" w:cs="宋体"/>
                <w:sz w:val="24"/>
              </w:rPr>
              <w:t>FB上，平均单篇覆盖人数超过13万，与这些企业战略拓展方向极度契合，充分体现了世界对中国的关注。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系列稿件发布后，浏览量在各外文网站当日综合排行中居于前列，在国际知名的各语种新闻搜索网站中也表现上佳。例如，在日本雅虎中搜索“新质生产力”“全国政协”“中国企业”等关键词时，</w:t>
            </w:r>
            <w:r>
              <w:rPr>
                <w:rFonts w:ascii="宋体" w:hAnsi="宋体" w:eastAsia="宋体" w:cs="宋体"/>
                <w:sz w:val="24"/>
              </w:rPr>
              <w:t>《全国政协委员孟振平：推进科技自立自强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加快建设世界一流能源企业进程》一文首页</w:t>
            </w:r>
            <w:r>
              <w:rPr>
                <w:rFonts w:hint="eastAsia" w:ascii="宋体" w:hAnsi="宋体" w:eastAsia="宋体" w:cs="宋体"/>
                <w:sz w:val="24"/>
              </w:rPr>
              <w:t>排名第5；</w:t>
            </w:r>
            <w:r>
              <w:rPr>
                <w:rFonts w:ascii="宋体" w:hAnsi="宋体" w:eastAsia="宋体" w:cs="宋体"/>
                <w:sz w:val="24"/>
              </w:rPr>
              <w:t>《全国政协委员卢铁忠：建立健全与国际接轨的核能开放创新体系》一文首页</w:t>
            </w:r>
            <w:r>
              <w:rPr>
                <w:rFonts w:hint="eastAsia" w:ascii="宋体" w:hAnsi="宋体" w:eastAsia="宋体" w:cs="宋体"/>
                <w:sz w:val="24"/>
              </w:rPr>
              <w:t>排名第8。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2372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749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推荐理由：</w:t>
            </w:r>
          </w:p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经我单位审核，该作品内容真实，相关申报材料属实。我单位同意推荐该作品参加第二十五届全国政协好新闻评选。</w:t>
            </w: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刊播单位负责同志签名</w:t>
            </w:r>
          </w:p>
          <w:p>
            <w:pPr>
              <w:ind w:firstLine="3600" w:firstLineChars="1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(盖刊播单位公章)</w:t>
            </w:r>
          </w:p>
          <w:p>
            <w:pPr>
              <w:ind w:firstLine="3840" w:firstLineChars="16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2024年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rPr>
          <w:rFonts w:ascii="华文中宋" w:hAnsi="华文中宋" w:eastAsia="华文中宋" w:cs="华文中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Y5ODk4MjhjZGM3YTAxYmNlMjdkYjNjNmZiNGIzNTgifQ=="/>
  </w:docVars>
  <w:rsids>
    <w:rsidRoot w:val="042B682C"/>
    <w:rsid w:val="0001108E"/>
    <w:rsid w:val="00014808"/>
    <w:rsid w:val="000815BB"/>
    <w:rsid w:val="00134689"/>
    <w:rsid w:val="00166199"/>
    <w:rsid w:val="00197FBD"/>
    <w:rsid w:val="001C660B"/>
    <w:rsid w:val="002338B1"/>
    <w:rsid w:val="00253171"/>
    <w:rsid w:val="002700BF"/>
    <w:rsid w:val="002917BC"/>
    <w:rsid w:val="0033443B"/>
    <w:rsid w:val="00336A03"/>
    <w:rsid w:val="0036613A"/>
    <w:rsid w:val="004420E9"/>
    <w:rsid w:val="004910F0"/>
    <w:rsid w:val="00514129"/>
    <w:rsid w:val="005C6D84"/>
    <w:rsid w:val="006247AD"/>
    <w:rsid w:val="0069794F"/>
    <w:rsid w:val="006D0E16"/>
    <w:rsid w:val="006F3275"/>
    <w:rsid w:val="007161DD"/>
    <w:rsid w:val="007E1562"/>
    <w:rsid w:val="008D6F9D"/>
    <w:rsid w:val="009850CC"/>
    <w:rsid w:val="00AA6F5A"/>
    <w:rsid w:val="00AF0BE2"/>
    <w:rsid w:val="00B56B94"/>
    <w:rsid w:val="00B73C17"/>
    <w:rsid w:val="00C10D08"/>
    <w:rsid w:val="00C16F84"/>
    <w:rsid w:val="00C17727"/>
    <w:rsid w:val="00C93AE5"/>
    <w:rsid w:val="00D40FC7"/>
    <w:rsid w:val="00D97CB1"/>
    <w:rsid w:val="00E874D4"/>
    <w:rsid w:val="00EE2739"/>
    <w:rsid w:val="00F73D32"/>
    <w:rsid w:val="00FD4EE8"/>
    <w:rsid w:val="042B682C"/>
    <w:rsid w:val="24B6125F"/>
    <w:rsid w:val="468636B4"/>
    <w:rsid w:val="6AF53061"/>
    <w:rsid w:val="6E287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autoRedefine/>
    <w:qFormat/>
    <w:uiPriority w:val="0"/>
    <w:rPr>
      <w:color w:val="800080"/>
      <w:u w:val="single"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标题 1 Char"/>
    <w:basedOn w:val="8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2024-04-07T02:38:00Z</dcterms:created>
  <dc:creator>呢呢</dc:creator>
  <cp:lastModifiedBy>呢呢</cp:lastModifiedBy>
  <dcterms:modified xsi:type="dcterms:W3CDTF">2024-04-09T06:34:59Z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6680CBDAC2B74171B939102E7F053636_11</vt:lpwstr>
  </property>
</Properties>
</file>