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B" w:rsidRPr="00C10F99" w:rsidRDefault="0033744B" w:rsidP="00C10F99">
      <w:pPr>
        <w:spacing w:line="54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 w:rsidR="00C10F9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3744B" w:rsidRDefault="0033744B" w:rsidP="0033744B">
      <w:pPr>
        <w:spacing w:line="340" w:lineRule="exact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往届年度海洋人物一览表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307"/>
        <w:gridCol w:w="2226"/>
        <w:gridCol w:w="1213"/>
        <w:gridCol w:w="425"/>
        <w:gridCol w:w="1175"/>
        <w:gridCol w:w="2408"/>
        <w:gridCol w:w="1279"/>
      </w:tblGrid>
      <w:tr w:rsidR="0033744B" w:rsidTr="0033744B">
        <w:trPr>
          <w:trHeight w:val="288"/>
          <w:jc w:val="center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仿宋_GB2312" w:eastAsia="仿宋_GB2312" w:hAnsi="华文中宋"/>
                <w:b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b/>
                <w:sz w:val="18"/>
                <w:szCs w:val="18"/>
              </w:rPr>
              <w:t>2011年度海洋人物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b/>
                <w:sz w:val="18"/>
                <w:szCs w:val="18"/>
              </w:rPr>
              <w:t>2012年度海洋人物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</w:t>
            </w:r>
          </w:p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</w:t>
            </w:r>
          </w:p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</w:t>
            </w:r>
          </w:p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性质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白刚勋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青岛第三十九中学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校长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邓明川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中国海油“海洋石油</w:t>
            </w:r>
            <w:r>
              <w:rPr>
                <w:bCs/>
                <w:color w:val="000000"/>
                <w:sz w:val="18"/>
                <w:szCs w:val="18"/>
              </w:rPr>
              <w:t>981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”平台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石油工人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李文波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海军南沙守备部队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王继才</w:t>
            </w:r>
          </w:p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夫妇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灌云县开山岛民兵哨所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守岛夫妇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赵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健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中国海监东海维权执法支队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海监执法人员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张海文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国家海洋局海洋发展战略研究所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战略研究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周泽彬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中海发展股份有限公司货轮公司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抗击海盗船长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刘瑞玉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中国科学院海洋研究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院士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周云昕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深圳市蓝色海洋环境保护协会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志愿者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粱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  <w:r>
              <w:rPr>
                <w:bCs/>
                <w:color w:val="000000"/>
                <w:sz w:val="18"/>
                <w:szCs w:val="18"/>
              </w:rPr>
              <w:t>91991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部队常州舰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舰长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郭文标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浙岭渔</w:t>
            </w:r>
            <w:r>
              <w:rPr>
                <w:bCs/>
                <w:color w:val="000000"/>
                <w:sz w:val="18"/>
                <w:szCs w:val="18"/>
              </w:rPr>
              <w:t>22528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船长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义务救人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黄祈泉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中国海监第五支队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支队长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崔维成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中国船舶重工集团公司第七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二研究所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蛟龙号设计师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边玉琴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蓝丝带海洋保护协会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志愿者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朱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江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中海油研究总院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石油工人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付文韬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国家深海基地管理中心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潜航员</w:t>
            </w:r>
          </w:p>
        </w:tc>
      </w:tr>
      <w:tr w:rsidR="0033744B" w:rsidTr="0033744B">
        <w:trPr>
          <w:trHeight w:val="35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文圣常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中国海洋大学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院士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刘修德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福建省海洋与渔业厅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公务员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陈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红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海政电视艺术中心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《走向海洋》总编导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海军亚丁湾护航编队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</w:p>
        </w:tc>
      </w:tr>
      <w:tr w:rsidR="0033744B" w:rsidTr="0033744B">
        <w:trPr>
          <w:trHeight w:val="275"/>
          <w:jc w:val="center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仿宋_GB2312" w:eastAsia="仿宋_GB2312" w:hAnsi="华文中宋"/>
                <w:b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b/>
                <w:sz w:val="18"/>
                <w:szCs w:val="18"/>
              </w:rPr>
              <w:t>2013年度海洋人物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仿宋_GB2312" w:eastAsia="仿宋_GB2312" w:hAnsi="华文中宋"/>
                <w:b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b/>
                <w:sz w:val="18"/>
                <w:szCs w:val="18"/>
              </w:rPr>
              <w:t>2014年度海洋人物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</w:t>
            </w:r>
          </w:p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</w:t>
            </w:r>
          </w:p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性质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楚金勇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中国海洋石油总公司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潜水监督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三亚学院志愿者服务社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蓝丝带海洋保护协会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志愿者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海军某潜艇基地官兵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海军政治部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许李易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福建东山二中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教师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雪龙船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中国极地研究中心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极地科考船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张世江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国家海洋局北海预报中心千里岩海洋环境监测站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海洋环境监测员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王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云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福建平潭县水产技术推广站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养殖技术人员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372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潜艇官兵群体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赵军友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连云港市苍梧物业公司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环保志愿者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海洋石油</w:t>
            </w:r>
            <w:r>
              <w:rPr>
                <w:bCs/>
                <w:color w:val="000000"/>
                <w:sz w:val="18"/>
                <w:szCs w:val="18"/>
              </w:rPr>
              <w:t>981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作业团队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中海油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石油工人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陈金石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人大附中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学生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张建松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新华社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记者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缪文波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国家海洋局南海分局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支队长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王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上海外高桥造船有限公司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企业家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金翔龙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国家海洋局第二海洋研究所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院士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陶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军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中国地质调查局广州海洋地质调查局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“海马”号潜水器科研带头人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吴厚刚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大连市海洋与渔业局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海洋经济贡献者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米饱和潜水作业团队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上海打捞局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饱和潜水员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徐会希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widowControl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中国科学院沈阳自动化研究所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“潜龙一号”总设计师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司马灿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中国船舶重工集团公司第七〇二研究所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深海作业领域科研带头人</w:t>
            </w:r>
          </w:p>
        </w:tc>
      </w:tr>
      <w:tr w:rsidR="0033744B" w:rsidTr="0033744B">
        <w:trPr>
          <w:trHeight w:val="243"/>
          <w:jc w:val="center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b/>
                <w:sz w:val="18"/>
                <w:szCs w:val="18"/>
              </w:rPr>
              <w:t>2015年度海洋人物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b/>
                <w:sz w:val="18"/>
                <w:szCs w:val="18"/>
              </w:rPr>
              <w:t>2016年度海洋人物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戴明盟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海军某舰载航空兵部队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宁波守塔人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宁波航标处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灯塔工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贝南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国际海洋学院（</w:t>
            </w:r>
            <w:r>
              <w:rPr>
                <w:bCs/>
                <w:color w:val="000000"/>
                <w:sz w:val="18"/>
                <w:szCs w:val="18"/>
              </w:rPr>
              <w:t>IOI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）名誉主席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国际合作人士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朱文泉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江苏省海洋与渔业局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老将军、海洋立法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程霖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北海市海城区涠洲镇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海岛教师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张超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海军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一级飞行员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刘军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中国海监第一支队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蛟龙探海船舶保障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许盘清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三江学院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研究院院长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南海灯塔建设团队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交通运输部南海航海保障中心西沙航标处、南沙航标处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海上交通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孙利平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中国海监东海航空支队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航空执法人员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邓大志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海南省琼海市潭门镇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琼·琼海</w:t>
            </w:r>
            <w:r>
              <w:rPr>
                <w:bCs/>
                <w:color w:val="000000"/>
                <w:sz w:val="18"/>
                <w:szCs w:val="18"/>
              </w:rPr>
              <w:t>05039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号船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拥军渔民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肖桂珍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河北省海洋局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工程师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张振海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唐山海洋牧场实业有限公司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海洋企业家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许立荣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中国远洋海运集团有限公司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董事长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严松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福建省海峡环保基金会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海洋企业家海洋公益人士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徐长贵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中海油渤海石油管理局渤海石油研究院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总师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中国海油深水钻完井团队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中国海洋石油总公司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海洋石油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朱本铎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广州海洋地质调查局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技术专家</w:t>
            </w:r>
          </w:p>
        </w:tc>
      </w:tr>
      <w:tr w:rsidR="0033744B" w:rsidTr="0033744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autoSpaceDE w:val="0"/>
              <w:autoSpaceDN w:val="0"/>
              <w:adjustRightInd w:val="0"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蔡程瑛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autoSpaceDE w:val="0"/>
              <w:autoSpaceDN w:val="0"/>
              <w:adjustRightInd w:val="0"/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东亚海环境管理区域合作伙伴计划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国际合作人士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中国海洋大学“东乡行”西部志愿者协会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中国海洋大学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4B" w:rsidRDefault="0033744B">
            <w:pPr>
              <w:spacing w:line="176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志愿者团队</w:t>
            </w:r>
          </w:p>
        </w:tc>
      </w:tr>
    </w:tbl>
    <w:p w:rsidR="0033744B" w:rsidRDefault="0033744B" w:rsidP="0033744B">
      <w:pPr>
        <w:spacing w:line="20" w:lineRule="exact"/>
        <w:rPr>
          <w:sz w:val="10"/>
          <w:szCs w:val="10"/>
        </w:rPr>
      </w:pPr>
    </w:p>
    <w:p w:rsidR="00F432A7" w:rsidRDefault="00F432A7"/>
    <w:sectPr w:rsidR="00F432A7" w:rsidSect="00EF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F4" w:rsidRDefault="000B7CF4" w:rsidP="0033744B">
      <w:r>
        <w:separator/>
      </w:r>
    </w:p>
  </w:endnote>
  <w:endnote w:type="continuationSeparator" w:id="1">
    <w:p w:rsidR="000B7CF4" w:rsidRDefault="000B7CF4" w:rsidP="0033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F4" w:rsidRDefault="000B7CF4" w:rsidP="0033744B">
      <w:r>
        <w:separator/>
      </w:r>
    </w:p>
  </w:footnote>
  <w:footnote w:type="continuationSeparator" w:id="1">
    <w:p w:rsidR="000B7CF4" w:rsidRDefault="000B7CF4" w:rsidP="00337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lvl w:ilvl="0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44B"/>
    <w:rsid w:val="000B7CF4"/>
    <w:rsid w:val="0033744B"/>
    <w:rsid w:val="005D1AD1"/>
    <w:rsid w:val="00BF4EB0"/>
    <w:rsid w:val="00C10F99"/>
    <w:rsid w:val="00EF0DA6"/>
    <w:rsid w:val="00F432A7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奚婷</dc:creator>
  <cp:keywords/>
  <dc:description/>
  <cp:lastModifiedBy>奚婷</cp:lastModifiedBy>
  <cp:revision>4</cp:revision>
  <dcterms:created xsi:type="dcterms:W3CDTF">2018-01-04T02:05:00Z</dcterms:created>
  <dcterms:modified xsi:type="dcterms:W3CDTF">2018-01-04T02:14:00Z</dcterms:modified>
</cp:coreProperties>
</file>