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8730"/>
        </w:tabs>
        <w:spacing w:line="620" w:lineRule="exact"/>
        <w:jc w:val="center"/>
        <w:outlineLvl w:val="0"/>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创意传播参评作品推荐表</w:t>
      </w:r>
      <w:bookmarkStart w:id="0" w:name="附件3"/>
      <w:bookmarkEnd w:id="0"/>
    </w:p>
    <w:p>
      <w:pPr>
        <w:spacing w:line="200" w:lineRule="exact"/>
        <w:jc w:val="center"/>
        <w:rPr>
          <w:rFonts w:ascii="华文中宋" w:hAnsi="华文中宋" w:eastAsia="华文中宋"/>
          <w:color w:val="000000"/>
          <w:sz w:val="36"/>
          <w:szCs w:val="36"/>
        </w:rPr>
      </w:pPr>
    </w:p>
    <w:tbl>
      <w:tblPr>
        <w:tblStyle w:val="1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
        <w:gridCol w:w="834"/>
        <w:gridCol w:w="272"/>
        <w:gridCol w:w="294"/>
        <w:gridCol w:w="659"/>
        <w:gridCol w:w="664"/>
        <w:gridCol w:w="272"/>
        <w:gridCol w:w="129"/>
        <w:gridCol w:w="604"/>
        <w:gridCol w:w="259"/>
        <w:gridCol w:w="253"/>
        <w:gridCol w:w="1484"/>
        <w:gridCol w:w="400"/>
        <w:gridCol w:w="43"/>
        <w:gridCol w:w="713"/>
        <w:gridCol w:w="244"/>
        <w:gridCol w:w="165"/>
        <w:gridCol w:w="312"/>
        <w:gridCol w:w="22"/>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exact"/>
          <w:jc w:val="center"/>
        </w:trPr>
        <w:tc>
          <w:tcPr>
            <w:tcW w:w="1692" w:type="dxa"/>
            <w:gridSpan w:val="3"/>
            <w:vMerge w:val="restart"/>
            <w:vAlign w:val="center"/>
          </w:tcPr>
          <w:p>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作品标题</w:t>
            </w:r>
          </w:p>
        </w:tc>
        <w:tc>
          <w:tcPr>
            <w:tcW w:w="3406" w:type="dxa"/>
            <w:gridSpan w:val="9"/>
            <w:vMerge w:val="restart"/>
            <w:tcBorders>
              <w:top w:val="single" w:color="auto" w:sz="4" w:space="0"/>
              <w:left w:val="single" w:color="auto" w:sz="4" w:space="0"/>
              <w:right w:val="single" w:color="auto" w:sz="4" w:space="0"/>
            </w:tcBorders>
            <w:vAlign w:val="center"/>
          </w:tcPr>
          <w:p>
            <w:pPr>
              <w:spacing w:line="240" w:lineRule="auto"/>
              <w:rPr>
                <w:rFonts w:hint="eastAsia" w:ascii="仿宋" w:hAnsi="仿宋" w:eastAsia="仿宋"/>
                <w:color w:val="000000"/>
                <w:szCs w:val="21"/>
                <w:lang w:eastAsia="zh-CN"/>
              </w:rPr>
            </w:pPr>
            <w:r>
              <w:rPr>
                <w:rFonts w:hint="eastAsia" w:ascii="仿宋" w:hAnsi="仿宋" w:eastAsia="仿宋" w:cs="Times New Roman"/>
                <w:color w:val="000000"/>
                <w:szCs w:val="21"/>
                <w:lang w:eastAsia="zh-CN"/>
              </w:rPr>
              <w:t>《</w:t>
            </w:r>
            <w:r>
              <w:rPr>
                <w:rFonts w:hint="eastAsia" w:ascii="仿宋" w:hAnsi="仿宋" w:eastAsia="仿宋" w:cs="Times New Roman"/>
                <w:color w:val="000000"/>
                <w:szCs w:val="21"/>
                <w:lang w:val="en-US" w:eastAsia="zh-CN"/>
              </w:rPr>
              <w:t>我们</w:t>
            </w:r>
            <w:r>
              <w:rPr>
                <w:rFonts w:hint="eastAsia" w:ascii="仿宋" w:hAnsi="仿宋" w:eastAsia="仿宋" w:cs="Times New Roman"/>
                <w:color w:val="000000"/>
                <w:szCs w:val="21"/>
                <w:lang w:eastAsia="zh-CN"/>
              </w:rPr>
              <w:t>》</w:t>
            </w:r>
          </w:p>
        </w:tc>
        <w:tc>
          <w:tcPr>
            <w:tcW w:w="1484" w:type="dxa"/>
            <w:tcBorders>
              <w:top w:val="single" w:color="auto" w:sz="4" w:space="0"/>
              <w:left w:val="single" w:color="auto" w:sz="4" w:space="0"/>
              <w:right w:val="single" w:color="auto" w:sz="4" w:space="0"/>
            </w:tcBorders>
            <w:vAlign w:val="center"/>
          </w:tcPr>
          <w:p>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参评项目</w:t>
            </w:r>
          </w:p>
        </w:tc>
        <w:tc>
          <w:tcPr>
            <w:tcW w:w="3292" w:type="dxa"/>
            <w:gridSpan w:val="8"/>
            <w:tcBorders>
              <w:top w:val="single" w:color="auto" w:sz="4" w:space="0"/>
              <w:left w:val="single" w:color="auto" w:sz="4" w:space="0"/>
              <w:right w:val="single" w:color="auto" w:sz="4" w:space="0"/>
            </w:tcBorders>
            <w:vAlign w:val="center"/>
          </w:tcPr>
          <w:p>
            <w:pPr>
              <w:spacing w:line="300" w:lineRule="exact"/>
              <w:rPr>
                <w:rFonts w:ascii="仿宋_GB2312" w:hAnsi="华文仿宋" w:eastAsia="仿宋_GB2312"/>
              </w:rPr>
            </w:pPr>
            <w:r>
              <w:rPr>
                <w:rFonts w:hint="eastAsia" w:ascii="仿宋_GB2312" w:hAnsi="华文仿宋" w:eastAsia="仿宋_GB2312"/>
              </w:rPr>
              <w:t>创意传播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692" w:type="dxa"/>
            <w:gridSpan w:val="3"/>
            <w:vMerge w:val="continue"/>
            <w:vAlign w:val="center"/>
          </w:tcPr>
          <w:p>
            <w:pPr>
              <w:spacing w:line="380" w:lineRule="exact"/>
              <w:jc w:val="center"/>
              <w:rPr>
                <w:rFonts w:ascii="华文中宋" w:hAnsi="华文中宋" w:eastAsia="华文中宋" w:cs="华文中宋"/>
                <w:sz w:val="28"/>
                <w:szCs w:val="28"/>
              </w:rPr>
            </w:pPr>
          </w:p>
        </w:tc>
        <w:tc>
          <w:tcPr>
            <w:tcW w:w="3406" w:type="dxa"/>
            <w:gridSpan w:val="9"/>
            <w:vMerge w:val="continue"/>
            <w:tcBorders>
              <w:left w:val="single" w:color="auto" w:sz="4" w:space="0"/>
              <w:right w:val="single" w:color="auto" w:sz="4" w:space="0"/>
            </w:tcBorders>
            <w:vAlign w:val="center"/>
          </w:tcPr>
          <w:p>
            <w:pPr>
              <w:spacing w:line="240" w:lineRule="auto"/>
              <w:ind w:firstLine="420" w:firstLineChars="200"/>
              <w:rPr>
                <w:rFonts w:ascii="仿宋" w:hAnsi="仿宋" w:eastAsia="仿宋"/>
                <w:color w:val="000000"/>
                <w:szCs w:val="21"/>
              </w:rPr>
            </w:pPr>
          </w:p>
        </w:tc>
        <w:tc>
          <w:tcPr>
            <w:tcW w:w="1484" w:type="dxa"/>
            <w:tcBorders>
              <w:top w:val="single" w:color="auto" w:sz="4" w:space="0"/>
              <w:left w:val="single" w:color="auto" w:sz="4" w:space="0"/>
              <w:right w:val="single" w:color="auto" w:sz="4" w:space="0"/>
            </w:tcBorders>
            <w:vAlign w:val="center"/>
          </w:tcPr>
          <w:p>
            <w:pPr>
              <w:spacing w:line="300" w:lineRule="exact"/>
              <w:jc w:val="center"/>
              <w:rPr>
                <w:rFonts w:ascii="华文中宋" w:hAnsi="华文中宋" w:eastAsia="华文中宋" w:cs="华文中宋"/>
                <w:sz w:val="28"/>
                <w:szCs w:val="28"/>
                <w:highlight w:val="none"/>
              </w:rPr>
            </w:pPr>
            <w:r>
              <w:rPr>
                <w:rFonts w:hint="eastAsia" w:ascii="华文中宋" w:hAnsi="华文中宋" w:eastAsia="华文中宋" w:cs="华文中宋"/>
                <w:sz w:val="28"/>
                <w:szCs w:val="28"/>
                <w:highlight w:val="none"/>
              </w:rPr>
              <w:t>字数/</w:t>
            </w:r>
          </w:p>
          <w:p>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highlight w:val="none"/>
              </w:rPr>
              <w:t>时长</w:t>
            </w:r>
          </w:p>
        </w:tc>
        <w:tc>
          <w:tcPr>
            <w:tcW w:w="1156" w:type="dxa"/>
            <w:gridSpan w:val="3"/>
            <w:tcBorders>
              <w:top w:val="single" w:color="auto" w:sz="4" w:space="0"/>
              <w:left w:val="single" w:color="auto" w:sz="4" w:space="0"/>
              <w:right w:val="single" w:color="auto" w:sz="4" w:space="0"/>
            </w:tcBorders>
            <w:vAlign w:val="center"/>
          </w:tcPr>
          <w:p>
            <w:pPr>
              <w:spacing w:line="300" w:lineRule="exact"/>
              <w:rPr>
                <w:rFonts w:hint="eastAsia"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2023字/</w:t>
            </w:r>
          </w:p>
          <w:p>
            <w:pPr>
              <w:spacing w:line="300" w:lineRule="exact"/>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8分18秒</w:t>
            </w:r>
          </w:p>
        </w:tc>
        <w:tc>
          <w:tcPr>
            <w:tcW w:w="743" w:type="dxa"/>
            <w:gridSpan w:val="4"/>
            <w:tcBorders>
              <w:top w:val="single" w:color="auto" w:sz="4" w:space="0"/>
              <w:left w:val="single" w:color="auto" w:sz="4" w:space="0"/>
              <w:right w:val="single" w:color="auto" w:sz="4" w:space="0"/>
            </w:tcBorders>
            <w:vAlign w:val="center"/>
          </w:tcPr>
          <w:p>
            <w:pPr>
              <w:spacing w:line="300" w:lineRule="exact"/>
              <w:jc w:val="center"/>
              <w:rPr>
                <w:rFonts w:ascii="仿宋" w:hAnsi="仿宋" w:eastAsia="仿宋"/>
                <w:color w:val="000000" w:themeColor="text1"/>
                <w:szCs w:val="21"/>
                <w14:textFill>
                  <w14:solidFill>
                    <w14:schemeClr w14:val="tx1"/>
                  </w14:solidFill>
                </w14:textFill>
              </w:rPr>
            </w:pPr>
            <w:r>
              <w:rPr>
                <w:rFonts w:hint="eastAsia" w:ascii="华文中宋" w:hAnsi="华文中宋" w:eastAsia="华文中宋" w:cs="华文中宋"/>
                <w:sz w:val="28"/>
                <w:szCs w:val="28"/>
              </w:rPr>
              <w:t>语种</w:t>
            </w:r>
          </w:p>
        </w:tc>
        <w:tc>
          <w:tcPr>
            <w:tcW w:w="1393" w:type="dxa"/>
            <w:tcBorders>
              <w:top w:val="single" w:color="auto" w:sz="4" w:space="0"/>
              <w:left w:val="single" w:color="auto" w:sz="4" w:space="0"/>
              <w:right w:val="single" w:color="auto" w:sz="4" w:space="0"/>
            </w:tcBorders>
            <w:vAlign w:val="center"/>
          </w:tcPr>
          <w:p>
            <w:pPr>
              <w:pStyle w:val="2"/>
              <w:bidi w:val="0"/>
              <w:rPr>
                <w:rFonts w:hint="default" w:eastAsia="宋体"/>
                <w:lang w:val="en-US" w:eastAsia="zh-CN"/>
              </w:rPr>
            </w:pPr>
            <w:r>
              <w:rPr>
                <w:rFonts w:hint="eastAsia" w:ascii="仿宋" w:hAnsi="仿宋" w:eastAsia="仿宋" w:cs="Times New Roman"/>
                <w:b w:val="0"/>
                <w:bCs w:val="0"/>
                <w:color w:val="000000"/>
                <w:kern w:val="2"/>
                <w:sz w:val="21"/>
                <w:szCs w:val="21"/>
                <w:lang w:val="en-US" w:eastAsia="zh-CN" w:bidi="ar-SA"/>
              </w:rPr>
              <w:t>中/英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692" w:type="dxa"/>
            <w:gridSpan w:val="3"/>
            <w:vAlign w:val="center"/>
          </w:tcPr>
          <w:p>
            <w:pPr>
              <w:spacing w:line="32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主创人员</w:t>
            </w:r>
          </w:p>
        </w:tc>
        <w:tc>
          <w:tcPr>
            <w:tcW w:w="340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rPr>
                <w:rFonts w:hint="default" w:ascii="仿宋" w:hAnsi="仿宋" w:eastAsia="仿宋"/>
                <w:color w:val="000000"/>
                <w:szCs w:val="21"/>
                <w:highlight w:val="none"/>
                <w:lang w:val="en-US" w:eastAsia="zh-CN"/>
              </w:rPr>
            </w:pPr>
            <w:r>
              <w:rPr>
                <w:rFonts w:hint="eastAsia" w:ascii="仿宋" w:hAnsi="仿宋" w:eastAsia="仿宋"/>
                <w:color w:val="000000"/>
                <w:szCs w:val="21"/>
                <w:highlight w:val="none"/>
                <w:lang w:val="en-US" w:eastAsia="zh-CN"/>
              </w:rPr>
              <w:t>宋若冰、杨丹</w:t>
            </w:r>
          </w:p>
        </w:tc>
        <w:tc>
          <w:tcPr>
            <w:tcW w:w="148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华文仿宋" w:eastAsia="仿宋_GB2312"/>
                <w:sz w:val="28"/>
                <w:szCs w:val="28"/>
                <w:highlight w:val="none"/>
              </w:rPr>
            </w:pPr>
            <w:r>
              <w:rPr>
                <w:rFonts w:hint="eastAsia" w:ascii="华文中宋" w:hAnsi="华文中宋" w:eastAsia="华文中宋" w:cs="华文中宋"/>
                <w:sz w:val="28"/>
                <w:szCs w:val="28"/>
                <w:highlight w:val="none"/>
              </w:rPr>
              <w:t>编辑</w:t>
            </w:r>
          </w:p>
        </w:tc>
        <w:tc>
          <w:tcPr>
            <w:tcW w:w="3292" w:type="dxa"/>
            <w:gridSpan w:val="8"/>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default" w:ascii="仿宋" w:hAnsi="仿宋" w:eastAsia="仿宋"/>
                <w:color w:val="000000"/>
                <w:szCs w:val="21"/>
                <w:highlight w:val="none"/>
                <w:lang w:val="en-US" w:eastAsia="zh-CN"/>
              </w:rPr>
            </w:pPr>
            <w:r>
              <w:rPr>
                <w:rFonts w:hint="eastAsia" w:ascii="仿宋" w:hAnsi="仿宋" w:eastAsia="仿宋"/>
                <w:color w:val="000000"/>
                <w:szCs w:val="21"/>
                <w:highlight w:val="none"/>
                <w:lang w:val="en-US" w:eastAsia="zh-CN"/>
              </w:rPr>
              <w:t>戴凡、薛立胜、吴婧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exact"/>
          <w:jc w:val="center"/>
        </w:trPr>
        <w:tc>
          <w:tcPr>
            <w:tcW w:w="1692" w:type="dxa"/>
            <w:gridSpan w:val="3"/>
            <w:vAlign w:val="center"/>
          </w:tcPr>
          <w:p>
            <w:pPr>
              <w:spacing w:line="380" w:lineRule="exact"/>
              <w:jc w:val="center"/>
              <w:rPr>
                <w:rFonts w:ascii="华文中宋" w:hAnsi="华文中宋" w:eastAsia="华文中宋" w:cs="华文中宋"/>
                <w:sz w:val="28"/>
                <w:szCs w:val="28"/>
                <w:highlight w:val="yellow"/>
              </w:rPr>
            </w:pPr>
            <w:r>
              <w:rPr>
                <w:rFonts w:hint="eastAsia" w:ascii="华文中宋" w:hAnsi="华文中宋" w:eastAsia="华文中宋" w:cs="华文中宋"/>
                <w:sz w:val="28"/>
                <w:szCs w:val="28"/>
              </w:rPr>
              <w:t>原创单位</w:t>
            </w:r>
          </w:p>
        </w:tc>
        <w:tc>
          <w:tcPr>
            <w:tcW w:w="3406" w:type="dxa"/>
            <w:gridSpan w:val="9"/>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default" w:ascii="仿宋" w:hAnsi="仿宋" w:eastAsia="仿宋"/>
                <w:color w:val="000000"/>
                <w:sz w:val="21"/>
                <w:szCs w:val="21"/>
                <w:lang w:val="en-US" w:eastAsia="zh-CN"/>
              </w:rPr>
            </w:pPr>
            <w:r>
              <w:rPr>
                <w:rFonts w:hint="eastAsia" w:ascii="仿宋" w:hAnsi="仿宋" w:eastAsia="仿宋" w:cs="仿宋"/>
                <w:color w:val="000000"/>
                <w:spacing w:val="-6"/>
                <w:szCs w:val="15"/>
                <w:lang w:val="en-US" w:eastAsia="zh-CN"/>
              </w:rPr>
              <w:t>中国互联网新闻中心</w:t>
            </w:r>
          </w:p>
        </w:tc>
        <w:tc>
          <w:tcPr>
            <w:tcW w:w="1484"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发布平台</w:t>
            </w:r>
          </w:p>
        </w:tc>
        <w:tc>
          <w:tcPr>
            <w:tcW w:w="3292" w:type="dxa"/>
            <w:gridSpan w:val="8"/>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default" w:ascii="仿宋" w:hAnsi="仿宋" w:eastAsia="仿宋"/>
                <w:color w:val="000000"/>
                <w:sz w:val="21"/>
                <w:szCs w:val="21"/>
                <w:lang w:val="en-US" w:eastAsia="zh-CN"/>
              </w:rPr>
            </w:pPr>
            <w:r>
              <w:rPr>
                <w:rFonts w:hint="eastAsia" w:ascii="仿宋" w:hAnsi="仿宋" w:eastAsia="仿宋"/>
                <w:szCs w:val="21"/>
                <w:lang w:val="en-US" w:eastAsia="zh-CN"/>
              </w:rPr>
              <w:t>中国网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692" w:type="dxa"/>
            <w:gridSpan w:val="3"/>
            <w:vMerge w:val="restart"/>
            <w:vAlign w:val="center"/>
          </w:tcPr>
          <w:p>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发布日期</w:t>
            </w:r>
          </w:p>
        </w:tc>
        <w:tc>
          <w:tcPr>
            <w:tcW w:w="4890" w:type="dxa"/>
            <w:gridSpan w:val="10"/>
            <w:vMerge w:val="restart"/>
            <w:tcBorders>
              <w:top w:val="single" w:color="auto" w:sz="4" w:space="0"/>
              <w:left w:val="single" w:color="auto" w:sz="4" w:space="0"/>
              <w:right w:val="single" w:color="auto" w:sz="4" w:space="0"/>
            </w:tcBorders>
            <w:vAlign w:val="center"/>
          </w:tcPr>
          <w:p>
            <w:pPr>
              <w:spacing w:line="240" w:lineRule="exact"/>
              <w:jc w:val="left"/>
              <w:rPr>
                <w:rFonts w:ascii="仿宋" w:hAnsi="仿宋" w:eastAsia="仿宋"/>
                <w:color w:val="000000"/>
                <w:szCs w:val="21"/>
              </w:rPr>
            </w:pPr>
            <w:r>
              <w:rPr>
                <w:rFonts w:hint="eastAsia" w:ascii="仿宋" w:hAnsi="仿宋" w:eastAsia="仿宋"/>
                <w:szCs w:val="21"/>
                <w:lang w:val="en-US" w:eastAsia="zh-CN"/>
              </w:rPr>
              <w:t>2025</w:t>
            </w:r>
            <w:r>
              <w:rPr>
                <w:rFonts w:hint="eastAsia" w:ascii="仿宋" w:hAnsi="仿宋" w:eastAsia="仿宋"/>
                <w:szCs w:val="21"/>
              </w:rPr>
              <w:t>年</w:t>
            </w:r>
            <w:r>
              <w:rPr>
                <w:rFonts w:hint="eastAsia" w:ascii="仿宋" w:hAnsi="仿宋" w:eastAsia="仿宋"/>
                <w:szCs w:val="21"/>
                <w:lang w:val="en-US" w:eastAsia="zh-CN"/>
              </w:rPr>
              <w:t>10</w:t>
            </w:r>
            <w:r>
              <w:rPr>
                <w:rFonts w:hint="eastAsia" w:ascii="仿宋" w:hAnsi="仿宋" w:eastAsia="仿宋"/>
                <w:szCs w:val="21"/>
              </w:rPr>
              <w:t>月</w:t>
            </w:r>
            <w:r>
              <w:rPr>
                <w:rFonts w:hint="eastAsia" w:ascii="仿宋" w:hAnsi="仿宋" w:eastAsia="仿宋"/>
                <w:szCs w:val="21"/>
                <w:lang w:val="en-US" w:eastAsia="zh-CN"/>
              </w:rPr>
              <w:t>24</w:t>
            </w:r>
            <w:r>
              <w:rPr>
                <w:rFonts w:hint="eastAsia" w:ascii="仿宋" w:hAnsi="仿宋" w:eastAsia="仿宋"/>
                <w:szCs w:val="21"/>
              </w:rPr>
              <w:t>日</w:t>
            </w:r>
            <w:r>
              <w:rPr>
                <w:rFonts w:hint="eastAsia" w:ascii="仿宋" w:hAnsi="仿宋" w:eastAsia="仿宋"/>
                <w:szCs w:val="21"/>
                <w:lang w:val="en-US" w:eastAsia="zh-CN"/>
              </w:rPr>
              <w:t>09</w:t>
            </w:r>
            <w:r>
              <w:rPr>
                <w:rFonts w:hint="eastAsia" w:ascii="仿宋" w:hAnsi="仿宋" w:eastAsia="仿宋"/>
                <w:szCs w:val="21"/>
              </w:rPr>
              <w:t>时</w:t>
            </w:r>
            <w:r>
              <w:rPr>
                <w:rFonts w:hint="eastAsia" w:ascii="仿宋" w:hAnsi="仿宋" w:eastAsia="仿宋"/>
                <w:szCs w:val="21"/>
                <w:lang w:val="en-US" w:eastAsia="zh-CN"/>
              </w:rPr>
              <w:t>15</w:t>
            </w:r>
            <w:r>
              <w:rPr>
                <w:rFonts w:hint="eastAsia" w:ascii="仿宋" w:hAnsi="仿宋" w:eastAsia="仿宋"/>
                <w:szCs w:val="21"/>
              </w:rPr>
              <w:t>分</w:t>
            </w:r>
          </w:p>
        </w:tc>
        <w:tc>
          <w:tcPr>
            <w:tcW w:w="1899" w:type="dxa"/>
            <w:gridSpan w:val="7"/>
            <w:tcBorders>
              <w:top w:val="single" w:color="auto" w:sz="4" w:space="0"/>
              <w:left w:val="single" w:color="auto" w:sz="4" w:space="0"/>
              <w:right w:val="single" w:color="auto" w:sz="4" w:space="0"/>
            </w:tcBorders>
            <w:vAlign w:val="center"/>
          </w:tcPr>
          <w:p>
            <w:pPr>
              <w:spacing w:line="380" w:lineRule="exact"/>
              <w:jc w:val="center"/>
              <w:rPr>
                <w:sz w:val="22"/>
                <w:szCs w:val="22"/>
              </w:rPr>
            </w:pPr>
            <w:r>
              <w:rPr>
                <w:rFonts w:hint="eastAsia" w:ascii="华文中宋" w:hAnsi="华文中宋" w:eastAsia="华文中宋"/>
                <w:sz w:val="22"/>
                <w:szCs w:val="22"/>
              </w:rPr>
              <w:t>入选“三好作品”</w:t>
            </w:r>
          </w:p>
        </w:tc>
        <w:tc>
          <w:tcPr>
            <w:tcW w:w="1393" w:type="dxa"/>
            <w:tcBorders>
              <w:top w:val="single" w:color="auto" w:sz="4" w:space="0"/>
              <w:left w:val="single" w:color="auto" w:sz="4" w:space="0"/>
              <w:right w:val="single" w:color="auto" w:sz="4" w:space="0"/>
            </w:tcBorders>
            <w:vAlign w:val="center"/>
          </w:tcPr>
          <w:p>
            <w:pPr>
              <w:spacing w:line="240" w:lineRule="exact"/>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1692" w:type="dxa"/>
            <w:gridSpan w:val="3"/>
            <w:vMerge w:val="continue"/>
            <w:vAlign w:val="center"/>
          </w:tcPr>
          <w:p>
            <w:pPr>
              <w:spacing w:line="380" w:lineRule="exact"/>
              <w:jc w:val="center"/>
              <w:rPr>
                <w:rFonts w:ascii="华文中宋" w:hAnsi="华文中宋" w:eastAsia="华文中宋" w:cs="华文中宋"/>
                <w:sz w:val="28"/>
                <w:szCs w:val="28"/>
              </w:rPr>
            </w:pPr>
          </w:p>
        </w:tc>
        <w:tc>
          <w:tcPr>
            <w:tcW w:w="4890" w:type="dxa"/>
            <w:gridSpan w:val="10"/>
            <w:vMerge w:val="continue"/>
            <w:tcBorders>
              <w:left w:val="single" w:color="auto" w:sz="4" w:space="0"/>
              <w:right w:val="single" w:color="auto" w:sz="4" w:space="0"/>
            </w:tcBorders>
            <w:vAlign w:val="center"/>
          </w:tcPr>
          <w:p>
            <w:pPr>
              <w:spacing w:line="380" w:lineRule="exact"/>
              <w:jc w:val="center"/>
            </w:pPr>
          </w:p>
        </w:tc>
        <w:tc>
          <w:tcPr>
            <w:tcW w:w="1899" w:type="dxa"/>
            <w:gridSpan w:val="7"/>
            <w:tcBorders>
              <w:left w:val="single" w:color="auto" w:sz="4" w:space="0"/>
              <w:right w:val="single" w:color="auto" w:sz="4" w:space="0"/>
            </w:tcBorders>
            <w:vAlign w:val="center"/>
          </w:tcPr>
          <w:p>
            <w:pPr>
              <w:spacing w:line="380" w:lineRule="exact"/>
              <w:jc w:val="center"/>
              <w:rPr>
                <w:sz w:val="22"/>
                <w:szCs w:val="22"/>
              </w:rPr>
            </w:pPr>
            <w:r>
              <w:rPr>
                <w:rFonts w:hint="eastAsia" w:ascii="华文中宋" w:hAnsi="华文中宋" w:eastAsia="华文中宋"/>
                <w:spacing w:val="-11"/>
                <w:sz w:val="22"/>
                <w:szCs w:val="22"/>
              </w:rPr>
              <w:t>入选“我的代表作”</w:t>
            </w:r>
          </w:p>
        </w:tc>
        <w:tc>
          <w:tcPr>
            <w:tcW w:w="1393" w:type="dxa"/>
            <w:tcBorders>
              <w:left w:val="single" w:color="auto" w:sz="4" w:space="0"/>
              <w:right w:val="single" w:color="auto" w:sz="4" w:space="0"/>
            </w:tcBorders>
            <w:vAlign w:val="center"/>
          </w:tcPr>
          <w:p>
            <w:pPr>
              <w:spacing w:line="38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5" w:hRule="exact"/>
          <w:jc w:val="center"/>
        </w:trPr>
        <w:tc>
          <w:tcPr>
            <w:tcW w:w="1692" w:type="dxa"/>
            <w:gridSpan w:val="3"/>
            <w:vAlign w:val="center"/>
          </w:tcPr>
          <w:p>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作品链接</w:t>
            </w:r>
          </w:p>
          <w:p>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lang w:val="en-US" w:eastAsia="zh-CN"/>
              </w:rPr>
              <w:t>和</w:t>
            </w:r>
            <w:r>
              <w:rPr>
                <w:rFonts w:hint="eastAsia" w:ascii="华文中宋" w:hAnsi="华文中宋" w:eastAsia="华文中宋" w:cs="华文中宋"/>
                <w:sz w:val="28"/>
                <w:szCs w:val="28"/>
              </w:rPr>
              <w:t>二维码</w:t>
            </w:r>
          </w:p>
        </w:tc>
        <w:tc>
          <w:tcPr>
            <w:tcW w:w="8182" w:type="dxa"/>
            <w:gridSpan w:val="18"/>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Times New Roman"/>
                <w:color w:val="000000"/>
                <w:szCs w:val="21"/>
                <w:lang w:val="en-US" w:eastAsia="zh-CN"/>
              </w:rPr>
            </w:pPr>
            <w:r>
              <w:rPr>
                <w:rFonts w:hint="eastAsia" w:ascii="仿宋" w:hAnsi="仿宋" w:eastAsia="仿宋" w:cs="Times New Roman"/>
                <w:color w:val="000000"/>
                <w:szCs w:val="21"/>
              </w:rPr>
              <w:fldChar w:fldCharType="begin"/>
            </w:r>
            <w:r>
              <w:rPr>
                <w:rFonts w:hint="eastAsia" w:ascii="仿宋" w:hAnsi="仿宋" w:eastAsia="仿宋" w:cs="Times New Roman"/>
                <w:color w:val="000000"/>
                <w:szCs w:val="21"/>
              </w:rPr>
              <w:instrText xml:space="preserve"> HYPERLINK "http://v.china.com.cn/2025-10/24/content_118135875.html" </w:instrText>
            </w:r>
            <w:r>
              <w:rPr>
                <w:rFonts w:hint="eastAsia" w:ascii="仿宋" w:hAnsi="仿宋" w:eastAsia="仿宋" w:cs="Times New Roman"/>
                <w:color w:val="000000"/>
                <w:szCs w:val="21"/>
              </w:rPr>
              <w:fldChar w:fldCharType="separate"/>
            </w:r>
            <w:r>
              <w:rPr>
                <w:rStyle w:val="16"/>
                <w:rFonts w:hint="eastAsia" w:ascii="仿宋" w:hAnsi="仿宋" w:eastAsia="仿宋" w:cs="Times New Roman"/>
                <w:color w:val="000000"/>
                <w:szCs w:val="21"/>
              </w:rPr>
              <w:t>http://v.china.com.cn/2025-10/24/content_118135875.html</w:t>
            </w:r>
            <w:r>
              <w:rPr>
                <w:rFonts w:hint="eastAsia" w:ascii="仿宋" w:hAnsi="仿宋" w:eastAsia="仿宋" w:cs="Times New Roman"/>
                <w:color w:val="000000"/>
                <w:szCs w:val="21"/>
              </w:rPr>
              <w:fldChar w:fldCharType="end"/>
            </w:r>
          </w:p>
          <w:p>
            <w:pPr>
              <w:jc w:val="left"/>
              <w:rPr>
                <w:rFonts w:hint="eastAsia" w:ascii="仿宋" w:hAnsi="仿宋" w:eastAsia="仿宋" w:cs="Times New Roman"/>
                <w:color w:val="000000"/>
                <w:szCs w:val="21"/>
              </w:rPr>
            </w:pPr>
            <w:r>
              <w:drawing>
                <wp:anchor distT="0" distB="0" distL="114300" distR="114300" simplePos="0" relativeHeight="251659264" behindDoc="0" locked="0" layoutInCell="1" allowOverlap="1">
                  <wp:simplePos x="0" y="0"/>
                  <wp:positionH relativeFrom="column">
                    <wp:posOffset>34925</wp:posOffset>
                  </wp:positionH>
                  <wp:positionV relativeFrom="paragraph">
                    <wp:posOffset>8890</wp:posOffset>
                  </wp:positionV>
                  <wp:extent cx="945515" cy="959485"/>
                  <wp:effectExtent l="0" t="0" r="6985" b="254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945515" cy="959485"/>
                          </a:xfrm>
                          <a:prstGeom prst="rect">
                            <a:avLst/>
                          </a:prstGeom>
                          <a:noFill/>
                          <a:ln>
                            <a:noFill/>
                          </a:ln>
                        </pic:spPr>
                      </pic:pic>
                    </a:graphicData>
                  </a:graphic>
                </wp:anchor>
              </w:drawing>
            </w:r>
          </w:p>
          <w:p>
            <w:pPr>
              <w:jc w:val="left"/>
              <w:rPr>
                <w:rFonts w:hint="eastAsia" w:ascii="仿宋" w:hAnsi="仿宋" w:eastAsia="仿宋" w:cs="Times New Roman"/>
                <w:color w:val="000000"/>
                <w:szCs w:val="21"/>
              </w:rPr>
            </w:pPr>
          </w:p>
          <w:p>
            <w:pPr>
              <w:jc w:val="left"/>
              <w:rPr>
                <w:rFonts w:hint="eastAsia" w:ascii="仿宋" w:hAnsi="仿宋" w:eastAsia="仿宋" w:cs="Times New Roman"/>
                <w:color w:val="000000"/>
                <w:szCs w:val="21"/>
              </w:rPr>
            </w:pPr>
          </w:p>
          <w:p>
            <w:pPr>
              <w:jc w:val="left"/>
              <w:rPr>
                <w:rFonts w:hint="eastAsia" w:ascii="仿宋" w:hAnsi="仿宋" w:eastAsia="仿宋" w:cs="Times New Roman"/>
                <w:color w:val="000000"/>
                <w:szCs w:val="21"/>
              </w:rPr>
            </w:pPr>
          </w:p>
          <w:p>
            <w:pPr>
              <w:jc w:val="left"/>
              <w:rPr>
                <w:rFonts w:hint="eastAsia" w:ascii="仿宋" w:hAnsi="仿宋" w:eastAsia="仿宋"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8" w:hRule="exact"/>
          <w:jc w:val="center"/>
        </w:trPr>
        <w:tc>
          <w:tcPr>
            <w:tcW w:w="858"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ascii="华文中宋" w:hAnsi="华文中宋" w:eastAsia="华文中宋"/>
                <w:sz w:val="28"/>
              </w:rPr>
            </w:pPr>
            <w:r>
              <w:rPr>
                <w:rFonts w:hint="eastAsia" w:ascii="华文中宋" w:hAnsi="华文中宋" w:eastAsia="华文中宋"/>
                <w:color w:val="000000"/>
                <w:sz w:val="28"/>
              </w:rPr>
              <w:t>介</w:t>
            </w:r>
          </w:p>
        </w:tc>
        <w:tc>
          <w:tcPr>
            <w:tcW w:w="9016" w:type="dxa"/>
            <w:gridSpan w:val="19"/>
            <w:vAlign w:val="center"/>
          </w:tcPr>
          <w:p>
            <w:pPr>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本片以两岸深植于往昔、扎根在当下、绵延向未来的深情为主题，以“我们”的集体叙事视角，勾勒了从共担民族屈辱、共赴抗敌烽火到共享光复荣光的历史脉络，并最终落笔于两岸经济文化交流的生动现实，诠释了“两岸命运共同体”的历史必然性与时代必要性。</w:t>
            </w:r>
          </w:p>
          <w:p>
            <w:pPr>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本片历史考据扎实，援引大量文物、文件，在台湾光复80周年的特殊时刻，面对历史虚无主义与“台独”逆流，以不容置疑的史实和共情的叙事，发挥了正本清源的重要作用。尤为可贵的是，作品并未止步于宏大叙事，也讲述了台湾义勇队总队长等个体人物的命运抉择，让厚重的历史变得更加可感可触。</w:t>
            </w:r>
          </w:p>
          <w:p>
            <w:pPr>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本片创新性地采用极具年代感与感召力的老式广播声线作为叙事旁白，宛如历史亲历者的“喊话”。抗日志士的铿锵誓言、光复时刻的万众欢腾……在这一声音的烘托下更显悲壮与深刻，营造出跨越时空的情感共鸣。</w:t>
            </w:r>
          </w:p>
          <w:p>
            <w:pPr>
              <w:ind w:firstLine="42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作品社会效益显著。在年轻人的聚集地B站，收获数千评论、点赞、收藏、转发、投币。众多网友真情留言：“看得流泪好几次”“铭记历史，勿忘国耻”“台湾，回家吧”“这个声音好有老电影的感觉，很感人”……英文版本在Facebook、YouTube等海外平台播出，向国际社会传播历史真相，为在更广阔语境下讲述两岸故事奠定了基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4" w:hRule="exact"/>
          <w:jc w:val="center"/>
        </w:trPr>
        <w:tc>
          <w:tcPr>
            <w:tcW w:w="858" w:type="dxa"/>
            <w:gridSpan w:val="2"/>
            <w:vMerge w:val="restart"/>
            <w:tcBorders>
              <w:tl2br w:val="nil"/>
              <w:tr2bl w:val="nil"/>
            </w:tcBorders>
            <w:vAlign w:val="center"/>
          </w:tcPr>
          <w:p>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传</w:t>
            </w:r>
          </w:p>
          <w:p>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播</w:t>
            </w:r>
          </w:p>
          <w:p>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数</w:t>
            </w:r>
          </w:p>
          <w:p>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8"/>
                <w:szCs w:val="24"/>
              </w:rPr>
              <w:t>据</w:t>
            </w:r>
          </w:p>
        </w:tc>
        <w:tc>
          <w:tcPr>
            <w:tcW w:w="1400" w:type="dxa"/>
            <w:gridSpan w:val="3"/>
            <w:tcBorders>
              <w:tl2br w:val="nil"/>
              <w:tr2bl w:val="nil"/>
            </w:tcBorders>
            <w:vAlign w:val="center"/>
          </w:tcPr>
          <w:p>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616" w:type="dxa"/>
            <w:gridSpan w:val="16"/>
            <w:tcBorders>
              <w:tl2br w:val="nil"/>
              <w:tr2bl w:val="nil"/>
            </w:tcBorders>
            <w:vAlign w:val="center"/>
          </w:tcPr>
          <w:p>
            <w:pPr>
              <w:spacing w:line="280" w:lineRule="exact"/>
              <w:rPr>
                <w:rFonts w:ascii="仿宋" w:hAnsi="仿宋" w:eastAsia="仿宋"/>
                <w:color w:val="000000"/>
                <w:szCs w:val="21"/>
              </w:rPr>
            </w:pPr>
            <w:r>
              <w:rPr>
                <w:rFonts w:hint="eastAsia" w:ascii="仿宋" w:hAnsi="仿宋" w:eastAsia="仿宋"/>
                <w:color w:val="000000"/>
                <w:szCs w:val="21"/>
              </w:rPr>
              <w:t>https://www.bilibili.com/video/BV1jDsEztEvq/</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858" w:type="dxa"/>
            <w:gridSpan w:val="2"/>
            <w:vMerge w:val="continue"/>
            <w:tcBorders>
              <w:tl2br w:val="nil"/>
              <w:tr2bl w:val="nil"/>
            </w:tcBorders>
            <w:vAlign w:val="center"/>
          </w:tcPr>
          <w:p>
            <w:pPr>
              <w:spacing w:line="320" w:lineRule="exact"/>
              <w:jc w:val="center"/>
              <w:rPr>
                <w:rFonts w:ascii="华文中宋" w:hAnsi="华文中宋" w:eastAsia="华文中宋"/>
                <w:color w:val="000000"/>
                <w:sz w:val="28"/>
              </w:rPr>
            </w:pPr>
          </w:p>
        </w:tc>
        <w:tc>
          <w:tcPr>
            <w:tcW w:w="1400" w:type="dxa"/>
            <w:gridSpan w:val="3"/>
            <w:tcBorders>
              <w:tl2br w:val="nil"/>
              <w:tr2bl w:val="nil"/>
            </w:tcBorders>
            <w:shd w:val="clear" w:color="auto" w:fill="auto"/>
            <w:vAlign w:val="center"/>
          </w:tcPr>
          <w:p>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323" w:type="dxa"/>
            <w:gridSpan w:val="2"/>
            <w:tcBorders>
              <w:tl2br w:val="nil"/>
              <w:tr2bl w:val="nil"/>
            </w:tcBorders>
            <w:shd w:val="clear" w:color="auto" w:fill="auto"/>
            <w:vAlign w:val="center"/>
          </w:tcPr>
          <w:p>
            <w:pPr>
              <w:spacing w:line="240" w:lineRule="exact"/>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35968</w:t>
            </w:r>
          </w:p>
        </w:tc>
        <w:tc>
          <w:tcPr>
            <w:tcW w:w="1005" w:type="dxa"/>
            <w:gridSpan w:val="3"/>
            <w:tcBorders>
              <w:tl2br w:val="nil"/>
              <w:tr2bl w:val="nil"/>
            </w:tcBorders>
            <w:shd w:val="clear" w:color="auto" w:fill="auto"/>
            <w:vAlign w:val="center"/>
          </w:tcPr>
          <w:p>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ascii="仿宋" w:hAnsi="仿宋" w:eastAsia="仿宋" w:cstheme="minorBidi"/>
                <w:color w:val="000000"/>
                <w:szCs w:val="21"/>
              </w:rPr>
            </w:pPr>
            <w:r>
              <w:rPr>
                <w:rFonts w:hint="eastAsia" w:ascii="楷体" w:hAnsi="楷体" w:eastAsia="楷体" w:cs="楷体"/>
                <w:b/>
                <w:bCs/>
                <w:color w:val="000000"/>
                <w:szCs w:val="21"/>
              </w:rPr>
              <w:t>互动量</w:t>
            </w:r>
          </w:p>
        </w:tc>
        <w:tc>
          <w:tcPr>
            <w:tcW w:w="2439" w:type="dxa"/>
            <w:gridSpan w:val="5"/>
            <w:tcBorders>
              <w:tl2br w:val="nil"/>
              <w:tr2bl w:val="nil"/>
            </w:tcBorders>
            <w:vAlign w:val="center"/>
          </w:tcPr>
          <w:p>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2968</w:t>
            </w:r>
          </w:p>
        </w:tc>
        <w:tc>
          <w:tcPr>
            <w:tcW w:w="1122" w:type="dxa"/>
            <w:gridSpan w:val="3"/>
            <w:tcBorders>
              <w:tl2br w:val="nil"/>
              <w:tr2bl w:val="nil"/>
            </w:tcBorders>
            <w:vAlign w:val="center"/>
          </w:tcPr>
          <w:p>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727" w:type="dxa"/>
            <w:gridSpan w:val="3"/>
            <w:tcBorders>
              <w:tl2br w:val="nil"/>
              <w:tr2bl w:val="nil"/>
            </w:tcBorders>
            <w:vAlign w:val="center"/>
          </w:tcPr>
          <w:p>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128.4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2" w:hRule="exact"/>
          <w:jc w:val="center"/>
        </w:trPr>
        <w:tc>
          <w:tcPr>
            <w:tcW w:w="846" w:type="dxa"/>
            <w:vAlign w:val="center"/>
          </w:tcPr>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ascii="华文中宋" w:hAnsi="华文中宋" w:eastAsia="华文中宋"/>
                <w:sz w:val="28"/>
              </w:rPr>
            </w:pPr>
            <w:r>
              <w:rPr>
                <w:rFonts w:hint="eastAsia" w:ascii="华文中宋" w:hAnsi="华文中宋" w:eastAsia="华文中宋"/>
                <w:sz w:val="28"/>
              </w:rPr>
              <w:t>初推</w:t>
            </w:r>
          </w:p>
          <w:p>
            <w:pPr>
              <w:spacing w:line="320" w:lineRule="exact"/>
              <w:jc w:val="center"/>
              <w:rPr>
                <w:rFonts w:ascii="华文中宋" w:hAnsi="华文中宋" w:eastAsia="华文中宋"/>
                <w:sz w:val="28"/>
              </w:rPr>
            </w:pPr>
            <w:r>
              <w:rPr>
                <w:rFonts w:hint="eastAsia" w:ascii="华文中宋" w:hAnsi="华文中宋" w:eastAsia="华文中宋"/>
                <w:sz w:val="28"/>
              </w:rPr>
              <w:t>评荐</w:t>
            </w:r>
          </w:p>
          <w:p>
            <w:pPr>
              <w:spacing w:line="320" w:lineRule="exact"/>
              <w:jc w:val="center"/>
              <w:rPr>
                <w:rFonts w:ascii="华文中宋" w:hAnsi="华文中宋" w:eastAsia="华文中宋"/>
                <w:sz w:val="28"/>
              </w:rPr>
            </w:pPr>
            <w:r>
              <w:rPr>
                <w:rFonts w:hint="eastAsia" w:ascii="华文中宋" w:hAnsi="华文中宋" w:eastAsia="华文中宋"/>
                <w:sz w:val="28"/>
              </w:rPr>
              <w:t>评理</w:t>
            </w:r>
          </w:p>
          <w:p>
            <w:pPr>
              <w:spacing w:line="320" w:lineRule="exact"/>
              <w:jc w:val="center"/>
              <w:rPr>
                <w:rFonts w:ascii="华文中宋" w:hAnsi="华文中宋" w:eastAsia="华文中宋"/>
                <w:sz w:val="28"/>
              </w:rPr>
            </w:pPr>
            <w:r>
              <w:rPr>
                <w:rFonts w:hint="eastAsia" w:ascii="华文中宋" w:hAnsi="华文中宋" w:eastAsia="华文中宋"/>
                <w:sz w:val="28"/>
              </w:rPr>
              <w:t>语由</w:t>
            </w:r>
          </w:p>
          <w:p>
            <w:pPr>
              <w:spacing w:line="38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9028" w:type="dxa"/>
            <w:gridSpan w:val="20"/>
            <w:tcBorders>
              <w:top w:val="single" w:color="auto" w:sz="4" w:space="0"/>
              <w:left w:val="single" w:color="auto" w:sz="4" w:space="0"/>
              <w:bottom w:val="single" w:color="auto" w:sz="4" w:space="0"/>
              <w:right w:val="single" w:color="auto" w:sz="4" w:space="0"/>
            </w:tcBorders>
          </w:tcPr>
          <w:p>
            <w:pPr>
              <w:ind w:firstLine="420" w:firstLineChars="200"/>
              <w:rPr>
                <w:rFonts w:hint="eastAsia" w:ascii="仿宋" w:hAnsi="仿宋" w:eastAsia="仿宋"/>
                <w:color w:val="000000"/>
                <w:szCs w:val="21"/>
                <w:highlight w:val="none"/>
              </w:rPr>
            </w:pPr>
          </w:p>
          <w:p>
            <w:pPr>
              <w:ind w:firstLine="420" w:firstLineChars="200"/>
              <w:rPr>
                <w:rFonts w:hint="eastAsia" w:ascii="仿宋" w:hAnsi="仿宋" w:eastAsia="仿宋"/>
                <w:color w:val="000000"/>
                <w:szCs w:val="21"/>
                <w:highlight w:val="none"/>
              </w:rPr>
            </w:pPr>
            <w:r>
              <w:rPr>
                <w:rFonts w:hint="eastAsia" w:ascii="仿宋" w:hAnsi="仿宋" w:eastAsia="仿宋"/>
                <w:color w:val="000000"/>
                <w:szCs w:val="21"/>
                <w:highlight w:val="none"/>
              </w:rPr>
              <w:t>短视频《我们》主题重大、创意新颖、效果显著</w:t>
            </w:r>
            <w:r>
              <w:rPr>
                <w:rFonts w:hint="eastAsia" w:ascii="仿宋" w:hAnsi="仿宋" w:eastAsia="仿宋"/>
                <w:color w:val="000000"/>
                <w:szCs w:val="21"/>
                <w:highlight w:val="none"/>
                <w:lang w:eastAsia="zh-CN"/>
              </w:rPr>
              <w:t>。</w:t>
            </w:r>
          </w:p>
          <w:p>
            <w:pPr>
              <w:ind w:firstLine="420" w:firstLineChars="200"/>
              <w:rPr>
                <w:rFonts w:hint="eastAsia" w:ascii="仿宋" w:hAnsi="仿宋" w:eastAsia="仿宋"/>
                <w:color w:val="000000"/>
                <w:szCs w:val="21"/>
                <w:highlight w:val="none"/>
              </w:rPr>
            </w:pPr>
            <w:r>
              <w:rPr>
                <w:rFonts w:hint="eastAsia" w:ascii="仿宋" w:hAnsi="仿宋" w:eastAsia="仿宋"/>
                <w:color w:val="000000"/>
                <w:szCs w:val="21"/>
                <w:highlight w:val="none"/>
              </w:rPr>
              <w:t>一、政治导向正确，历史立论坚实。作品紧扣台湾光复80周年重大节点，以国际法文件与关键史实为依据，牢固确立“台湾是中国不可分割一部分”的历史与法理根基，有力回应了当前对历史真相的模糊与挑战。</w:t>
            </w:r>
          </w:p>
          <w:p>
            <w:pPr>
              <w:ind w:firstLine="420" w:firstLineChars="200"/>
              <w:rPr>
                <w:rFonts w:hint="eastAsia" w:ascii="仿宋" w:hAnsi="仿宋" w:eastAsia="仿宋"/>
                <w:color w:val="000000"/>
                <w:szCs w:val="21"/>
                <w:highlight w:val="none"/>
              </w:rPr>
            </w:pPr>
            <w:r>
              <w:rPr>
                <w:rFonts w:hint="eastAsia" w:ascii="仿宋" w:hAnsi="仿宋" w:eastAsia="仿宋"/>
                <w:color w:val="000000"/>
                <w:szCs w:val="21"/>
                <w:highlight w:val="none"/>
              </w:rPr>
              <w:t>二、创作手法创新，情感共鸣强烈。作品创新运用老式广播旁白，营造出穿越时空的沉浸感，并将宏大的民族叙事与具体人物的个体命运相结合，有效触动了观众，特别是年轻网民的情感神经，实现了主流价值在互联网语境下的深</w:t>
            </w:r>
            <w:r>
              <w:rPr>
                <w:rFonts w:hint="eastAsia" w:ascii="仿宋" w:hAnsi="仿宋" w:eastAsia="仿宋"/>
                <w:color w:val="000000"/>
                <w:szCs w:val="21"/>
                <w:highlight w:val="none"/>
                <w:lang w:val="en-US" w:eastAsia="zh-CN"/>
              </w:rPr>
              <w:t>度</w:t>
            </w:r>
            <w:r>
              <w:rPr>
                <w:rFonts w:hint="eastAsia" w:ascii="仿宋" w:hAnsi="仿宋" w:eastAsia="仿宋"/>
                <w:color w:val="000000"/>
                <w:szCs w:val="21"/>
                <w:highlight w:val="none"/>
              </w:rPr>
              <w:t>触达。</w:t>
            </w:r>
          </w:p>
          <w:p>
            <w:pPr>
              <w:ind w:firstLine="420" w:firstLineChars="200"/>
              <w:rPr>
                <w:rFonts w:hint="eastAsia" w:ascii="仿宋" w:hAnsi="仿宋" w:eastAsia="仿宋"/>
                <w:color w:val="000000"/>
                <w:szCs w:val="21"/>
                <w:highlight w:val="none"/>
              </w:rPr>
            </w:pPr>
          </w:p>
          <w:p>
            <w:pPr>
              <w:ind w:firstLine="420" w:firstLineChars="200"/>
              <w:rPr>
                <w:rFonts w:hint="eastAsia" w:ascii="仿宋" w:hAnsi="仿宋" w:eastAsia="仿宋"/>
                <w:color w:val="000000"/>
                <w:szCs w:val="21"/>
                <w:highlight w:val="none"/>
              </w:rPr>
            </w:pPr>
            <w:r>
              <w:rPr>
                <w:rFonts w:hint="eastAsia" w:ascii="仿宋" w:hAnsi="仿宋" w:eastAsia="仿宋"/>
                <w:color w:val="000000"/>
                <w:szCs w:val="21"/>
                <w:highlight w:val="none"/>
              </w:rPr>
              <w:t>三、传播效能突出，社会效益显著。作品在多个渠道引发热烈互动。B站用户的收藏、投币行为，以及评论区涌现的大量真情留言，证明作品产生了广泛的社会影响。同时积极拓展国际传播，推出英文版于海外社交平台投放，展现向国际社会传递历史真相、促进文化交流的主动作为。</w:t>
            </w:r>
          </w:p>
          <w:p>
            <w:pPr>
              <w:ind w:firstLine="420" w:firstLineChars="200"/>
              <w:rPr>
                <w:rFonts w:hint="eastAsia" w:ascii="仿宋" w:hAnsi="仿宋" w:eastAsia="仿宋"/>
                <w:color w:val="000000"/>
                <w:szCs w:val="21"/>
                <w:highlight w:val="none"/>
              </w:rPr>
            </w:pPr>
            <w:r>
              <w:rPr>
                <w:rFonts w:hint="eastAsia" w:ascii="仿宋" w:hAnsi="仿宋" w:eastAsia="仿宋"/>
                <w:color w:val="000000"/>
                <w:szCs w:val="21"/>
                <w:highlight w:val="none"/>
              </w:rPr>
              <w:t>综上，该作品思想性、艺术性、传播性俱佳，同意推荐。</w:t>
            </w:r>
          </w:p>
          <w:p>
            <w:pPr>
              <w:rPr>
                <w:rFonts w:hint="eastAsia" w:ascii="仿宋" w:hAnsi="仿宋" w:eastAsia="仿宋"/>
                <w:color w:val="000000"/>
                <w:szCs w:val="21"/>
                <w:highlight w:val="none"/>
              </w:rPr>
            </w:pPr>
            <w:r>
              <w:rPr>
                <w:rFonts w:hint="eastAsia" w:ascii="华文中宋" w:hAnsi="华文中宋" w:eastAsia="华文中宋"/>
                <w:sz w:val="24"/>
                <w:lang w:val="en-US" w:eastAsia="zh-CN"/>
              </w:rPr>
              <w:drawing>
                <wp:anchor distT="0" distB="0" distL="114300" distR="114300" simplePos="0" relativeHeight="251661312" behindDoc="0" locked="0" layoutInCell="1" allowOverlap="1">
                  <wp:simplePos x="0" y="0"/>
                  <wp:positionH relativeFrom="column">
                    <wp:posOffset>3499485</wp:posOffset>
                  </wp:positionH>
                  <wp:positionV relativeFrom="paragraph">
                    <wp:posOffset>102235</wp:posOffset>
                  </wp:positionV>
                  <wp:extent cx="960120" cy="816610"/>
                  <wp:effectExtent l="0" t="0" r="1905" b="2540"/>
                  <wp:wrapNone/>
                  <wp:docPr id="4" name="图片 4" descr="微信图片_20260421091225_40_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60421091225_40_2076"/>
                          <pic:cNvPicPr>
                            <a:picLocks noChangeAspect="1"/>
                          </pic:cNvPicPr>
                        </pic:nvPicPr>
                        <pic:blipFill>
                          <a:blip r:embed="rId7"/>
                          <a:srcRect r="-2231" b="38037"/>
                          <a:stretch>
                            <a:fillRect/>
                          </a:stretch>
                        </pic:blipFill>
                        <pic:spPr>
                          <a:xfrm>
                            <a:off x="0" y="0"/>
                            <a:ext cx="960120" cy="816610"/>
                          </a:xfrm>
                          <a:prstGeom prst="rect">
                            <a:avLst/>
                          </a:prstGeom>
                        </pic:spPr>
                      </pic:pic>
                    </a:graphicData>
                  </a:graphic>
                </wp:anchor>
              </w:drawing>
            </w:r>
          </w:p>
          <w:p>
            <w:pPr>
              <w:ind w:firstLine="480" w:firstLineChars="200"/>
              <w:rPr>
                <w:rFonts w:hint="eastAsia" w:ascii="仿宋" w:hAnsi="仿宋" w:eastAsia="仿宋"/>
                <w:color w:val="000000"/>
                <w:szCs w:val="21"/>
                <w:highlight w:val="none"/>
              </w:rPr>
            </w:pPr>
            <w:r>
              <w:rPr>
                <w:rFonts w:hint="eastAsia" w:ascii="华文中宋" w:hAnsi="华文中宋" w:eastAsia="华文中宋"/>
                <w:sz w:val="24"/>
                <w:lang w:val="en-US" w:eastAsia="zh-CN"/>
              </w:rPr>
              <w:drawing>
                <wp:anchor distT="0" distB="0" distL="114300" distR="114300" simplePos="0" relativeHeight="251660288" behindDoc="0" locked="0" layoutInCell="1" allowOverlap="1">
                  <wp:simplePos x="0" y="0"/>
                  <wp:positionH relativeFrom="column">
                    <wp:posOffset>4403725</wp:posOffset>
                  </wp:positionH>
                  <wp:positionV relativeFrom="paragraph">
                    <wp:posOffset>10160</wp:posOffset>
                  </wp:positionV>
                  <wp:extent cx="765810" cy="690245"/>
                  <wp:effectExtent l="0" t="0" r="0" b="0"/>
                  <wp:wrapNone/>
                  <wp:docPr id="3" name="图片 3" descr="佟静电子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佟静电子签"/>
                          <pic:cNvPicPr>
                            <a:picLocks noChangeAspect="1"/>
                          </pic:cNvPicPr>
                        </pic:nvPicPr>
                        <pic:blipFill>
                          <a:blip r:embed="rId8"/>
                          <a:stretch>
                            <a:fillRect/>
                          </a:stretch>
                        </pic:blipFill>
                        <pic:spPr>
                          <a:xfrm>
                            <a:off x="0" y="0"/>
                            <a:ext cx="765810" cy="690245"/>
                          </a:xfrm>
                          <a:prstGeom prst="rect">
                            <a:avLst/>
                          </a:prstGeom>
                        </pic:spPr>
                      </pic:pic>
                    </a:graphicData>
                  </a:graphic>
                </wp:anchor>
              </w:drawing>
            </w:r>
          </w:p>
          <w:p>
            <w:pPr>
              <w:spacing w:line="380" w:lineRule="exact"/>
              <w:jc w:val="center"/>
              <w:rPr>
                <w:rFonts w:hint="eastAsia" w:ascii="华文中宋" w:hAnsi="华文中宋" w:eastAsia="华文中宋"/>
                <w:sz w:val="24"/>
                <w:lang w:val="en-US" w:eastAsia="zh-CN"/>
              </w:rPr>
            </w:pPr>
            <w:r>
              <w:rPr>
                <w:rFonts w:hint="eastAsia" w:ascii="华文中宋" w:hAnsi="华文中宋" w:eastAsia="华文中宋"/>
                <w:sz w:val="24"/>
              </w:rPr>
              <w:t xml:space="preserve">              签名：</w:t>
            </w:r>
          </w:p>
          <w:p>
            <w:pPr>
              <w:spacing w:line="380" w:lineRule="exact"/>
              <w:jc w:val="center"/>
              <w:rPr>
                <w:rFonts w:ascii="仿宋" w:hAnsi="仿宋" w:eastAsia="仿宋"/>
                <w:sz w:val="22"/>
                <w:szCs w:val="22"/>
              </w:rPr>
            </w:pPr>
            <w:r>
              <w:rPr>
                <w:rFonts w:hint="eastAsia" w:ascii="华文中宋" w:hAnsi="华文中宋" w:eastAsia="华文中宋"/>
                <w:sz w:val="24"/>
              </w:rPr>
              <w:t xml:space="preserve">                               </w:t>
            </w:r>
            <w:r>
              <w:rPr>
                <w:rFonts w:ascii="华文中宋" w:hAnsi="华文中宋" w:eastAsia="华文中宋"/>
                <w:sz w:val="24"/>
              </w:rPr>
              <w:t xml:space="preserve">      </w:t>
            </w:r>
          </w:p>
          <w:p>
            <w:pPr>
              <w:spacing w:line="380" w:lineRule="exact"/>
              <w:jc w:val="center"/>
              <w:rPr>
                <w:rFonts w:ascii="仿宋_GB2312" w:eastAsia="仿宋_GB2312"/>
                <w:sz w:val="28"/>
              </w:rPr>
            </w:pPr>
            <w:r>
              <w:rPr>
                <w:rFonts w:hint="eastAsia" w:ascii="华文中宋" w:hAnsi="华文中宋" w:eastAsia="华文中宋"/>
                <w:sz w:val="24"/>
              </w:rPr>
              <w:t xml:space="preserve">                           </w:t>
            </w:r>
            <w:r>
              <w:rPr>
                <w:rFonts w:ascii="华文中宋" w:hAnsi="华文中宋" w:eastAsia="华文中宋"/>
                <w:sz w:val="24"/>
              </w:rPr>
              <w:t xml:space="preserve">       202</w:t>
            </w:r>
            <w:r>
              <w:rPr>
                <w:rFonts w:hint="eastAsia" w:ascii="华文中宋" w:hAnsi="华文中宋" w:eastAsia="华文中宋"/>
                <w:sz w:val="24"/>
              </w:rPr>
              <w:t>6</w:t>
            </w:r>
            <w:r>
              <w:rPr>
                <w:rFonts w:ascii="华文中宋" w:hAnsi="华文中宋" w:eastAsia="华文中宋"/>
                <w:sz w:val="24"/>
              </w:rPr>
              <w:t>年</w:t>
            </w:r>
            <w:r>
              <w:rPr>
                <w:rFonts w:hint="eastAsia" w:ascii="华文中宋" w:hAnsi="华文中宋" w:eastAsia="华文中宋"/>
                <w:sz w:val="24"/>
                <w:lang w:val="en-US" w:eastAsia="zh-CN"/>
              </w:rPr>
              <w:t>4</w:t>
            </w:r>
            <w:r>
              <w:rPr>
                <w:rFonts w:hint="eastAsia" w:ascii="华文中宋" w:hAnsi="华文中宋" w:eastAsia="华文中宋"/>
                <w:sz w:val="24"/>
              </w:rPr>
              <w:t>月</w:t>
            </w:r>
            <w:r>
              <w:rPr>
                <w:rFonts w:hint="eastAsia" w:ascii="华文中宋" w:hAnsi="华文中宋" w:eastAsia="华文中宋"/>
                <w:sz w:val="24"/>
                <w:lang w:val="en-US" w:eastAsia="zh-CN"/>
              </w:rPr>
              <w:t>21</w:t>
            </w:r>
            <w:r>
              <w:rPr>
                <w:rFonts w:hint="eastAsia" w:ascii="华文中宋" w:hAnsi="华文中宋" w:eastAsia="华文中宋"/>
                <w:sz w:val="24"/>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9" w:hRule="exact"/>
          <w:jc w:val="center"/>
        </w:trPr>
        <w:tc>
          <w:tcPr>
            <w:tcW w:w="169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联系人</w:t>
            </w:r>
          </w:p>
        </w:tc>
        <w:tc>
          <w:tcPr>
            <w:tcW w:w="2161"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hint="default" w:ascii="仿宋" w:hAnsi="仿宋" w:eastAsia="仿宋"/>
                <w:sz w:val="24"/>
                <w:lang w:val="en-US" w:eastAsia="zh-CN"/>
              </w:rPr>
            </w:pPr>
            <w:r>
              <w:rPr>
                <w:rFonts w:hint="eastAsia" w:ascii="仿宋" w:hAnsi="仿宋" w:eastAsia="仿宋"/>
                <w:color w:val="000000"/>
                <w:sz w:val="20"/>
                <w:szCs w:val="13"/>
                <w:lang w:val="en-US" w:eastAsia="zh-CN"/>
              </w:rPr>
              <w:t>宋若冰</w:t>
            </w:r>
          </w:p>
        </w:tc>
        <w:tc>
          <w:tcPr>
            <w:tcW w:w="99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邮箱</w:t>
            </w:r>
          </w:p>
        </w:tc>
        <w:tc>
          <w:tcPr>
            <w:tcW w:w="2180" w:type="dxa"/>
            <w:gridSpan w:val="4"/>
            <w:tcBorders>
              <w:top w:val="single" w:color="auto" w:sz="4" w:space="0"/>
              <w:left w:val="single" w:color="auto" w:sz="4" w:space="0"/>
              <w:bottom w:val="single" w:color="auto" w:sz="4" w:space="0"/>
              <w:right w:val="single" w:color="auto" w:sz="4" w:space="0"/>
            </w:tcBorders>
            <w:vAlign w:val="center"/>
          </w:tcPr>
          <w:p>
            <w:pPr>
              <w:spacing w:line="500" w:lineRule="exact"/>
              <w:rPr>
                <w:rFonts w:hint="default" w:ascii="仿宋" w:hAnsi="仿宋" w:eastAsia="仿宋"/>
                <w:sz w:val="24"/>
                <w:lang w:val="en-US" w:eastAsia="zh-CN"/>
              </w:rPr>
            </w:pPr>
            <w:r>
              <w:rPr>
                <w:rFonts w:hint="eastAsia" w:ascii="仿宋" w:hAnsi="仿宋" w:eastAsia="仿宋"/>
                <w:sz w:val="24"/>
                <w:lang w:val="en-US" w:eastAsia="zh-CN"/>
              </w:rPr>
              <w:t>148000587@qq.com</w:t>
            </w:r>
          </w:p>
        </w:tc>
        <w:tc>
          <w:tcPr>
            <w:tcW w:w="957"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手机</w:t>
            </w:r>
          </w:p>
        </w:tc>
        <w:tc>
          <w:tcPr>
            <w:tcW w:w="1892" w:type="dxa"/>
            <w:gridSpan w:val="4"/>
            <w:tcBorders>
              <w:top w:val="single" w:color="auto" w:sz="4" w:space="0"/>
              <w:left w:val="single" w:color="auto" w:sz="4" w:space="0"/>
              <w:bottom w:val="single" w:color="auto" w:sz="4" w:space="0"/>
              <w:right w:val="single" w:color="auto" w:sz="4" w:space="0"/>
            </w:tcBorders>
            <w:vAlign w:val="center"/>
          </w:tcPr>
          <w:p>
            <w:pPr>
              <w:spacing w:line="500" w:lineRule="exact"/>
              <w:rPr>
                <w:rFonts w:hint="default" w:ascii="仿宋" w:hAnsi="仿宋" w:eastAsia="仿宋"/>
                <w:sz w:val="24"/>
                <w:lang w:val="en-US" w:eastAsia="zh-CN"/>
              </w:rPr>
            </w:pPr>
            <w:r>
              <w:rPr>
                <w:rFonts w:hint="eastAsia" w:ascii="仿宋" w:hAnsi="仿宋" w:eastAsia="仿宋"/>
                <w:sz w:val="24"/>
                <w:lang w:val="en-US" w:eastAsia="zh-CN"/>
              </w:rPr>
              <w:t>18511066646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9874" w:type="dxa"/>
            <w:gridSpan w:val="21"/>
            <w:tcBorders>
              <w:top w:val="single" w:color="auto" w:sz="4" w:space="0"/>
              <w:left w:val="single" w:color="auto" w:sz="4" w:space="0"/>
              <w:bottom w:val="single" w:color="auto" w:sz="4" w:space="0"/>
              <w:right w:val="single" w:color="auto" w:sz="4" w:space="0"/>
            </w:tcBorders>
            <w:vAlign w:val="center"/>
          </w:tcPr>
          <w:p>
            <w:pPr>
              <w:tabs>
                <w:tab w:val="right" w:pos="8730"/>
              </w:tabs>
              <w:jc w:val="center"/>
              <w:outlineLvl w:val="0"/>
              <w:rPr>
                <w:rFonts w:ascii="黑体" w:hAnsi="黑体" w:eastAsia="黑体" w:cs="黑体"/>
                <w:bCs/>
                <w:sz w:val="28"/>
                <w:szCs w:val="28"/>
              </w:rPr>
            </w:pPr>
            <w:r>
              <w:rPr>
                <w:rFonts w:hint="eastAsia" w:ascii="黑体" w:hAnsi="黑体" w:eastAsia="黑体" w:cs="黑体"/>
                <w:bCs/>
                <w:sz w:val="28"/>
                <w:szCs w:val="28"/>
              </w:rPr>
              <w:t>以下仅自荐作品填写</w:t>
            </w:r>
          </w:p>
          <w:p>
            <w:pPr>
              <w:spacing w:line="500" w:lineRule="exac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jc w:val="center"/>
        </w:trPr>
        <w:tc>
          <w:tcPr>
            <w:tcW w:w="1964" w:type="dxa"/>
            <w:gridSpan w:val="4"/>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4"/>
              </w:rPr>
              <w:t>自荐作品</w:t>
            </w:r>
          </w:p>
          <w:p>
            <w:pPr>
              <w:spacing w:line="380" w:lineRule="exact"/>
              <w:jc w:val="center"/>
              <w:rPr>
                <w:rFonts w:ascii="华文中宋" w:hAnsi="华文中宋" w:eastAsia="华文中宋"/>
                <w:sz w:val="28"/>
                <w:szCs w:val="28"/>
              </w:rPr>
            </w:pPr>
            <w:r>
              <w:rPr>
                <w:rFonts w:hint="eastAsia" w:ascii="华文中宋" w:hAnsi="华文中宋" w:eastAsia="华文中宋"/>
                <w:sz w:val="24"/>
              </w:rPr>
              <w:t>所获奖项名称</w:t>
            </w:r>
          </w:p>
        </w:tc>
        <w:tc>
          <w:tcPr>
            <w:tcW w:w="7910" w:type="dxa"/>
            <w:gridSpan w:val="17"/>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Cs w:val="21"/>
              </w:rPr>
            </w:pPr>
            <w:r>
              <w:rPr>
                <w:rFonts w:hint="eastAsia" w:ascii="仿宋" w:hAnsi="仿宋" w:eastAsia="仿宋"/>
                <w:color w:val="000000"/>
                <w:szCs w:val="21"/>
              </w:rPr>
              <w:t>中国外文局2025年度优秀国际传播作品“融合报道</w:t>
            </w:r>
            <w:r>
              <w:rPr>
                <w:rFonts w:hint="eastAsia" w:ascii="仿宋" w:hAnsi="仿宋" w:eastAsia="仿宋"/>
                <w:color w:val="000000"/>
                <w:szCs w:val="21"/>
                <w:lang w:val="en-US" w:eastAsia="zh-CN"/>
              </w:rPr>
              <w:t>奖</w:t>
            </w:r>
            <w:r>
              <w:rPr>
                <w:rFonts w:hint="eastAsia" w:ascii="仿宋" w:hAnsi="仿宋" w:eastAsia="仿宋"/>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jc w:val="center"/>
        </w:trPr>
        <w:tc>
          <w:tcPr>
            <w:tcW w:w="846" w:type="dxa"/>
            <w:vMerge w:val="restart"/>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推</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荐</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46" w:type="dxa"/>
            <w:gridSpan w:val="2"/>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rPr>
                <w:rFonts w:hint="default" w:ascii="仿宋" w:hAnsi="仿宋" w:eastAsia="仿宋"/>
                <w:color w:val="000000"/>
                <w:sz w:val="20"/>
                <w:szCs w:val="20"/>
                <w:lang w:val="en-US" w:eastAsia="zh-CN"/>
              </w:rPr>
            </w:pPr>
            <w:r>
              <w:rPr>
                <w:rFonts w:hint="eastAsia" w:ascii="仿宋" w:hAnsi="仿宋" w:eastAsia="仿宋"/>
                <w:color w:val="000000"/>
                <w:sz w:val="20"/>
                <w:szCs w:val="20"/>
                <w:lang w:val="en-US" w:eastAsia="zh-CN"/>
              </w:rPr>
              <w:t>牛梦笛</w:t>
            </w:r>
          </w:p>
        </w:tc>
        <w:tc>
          <w:tcPr>
            <w:tcW w:w="106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 w:val="20"/>
                <w:szCs w:val="20"/>
              </w:rPr>
            </w:pPr>
            <w:r>
              <w:rPr>
                <w:rFonts w:hint="eastAsia" w:ascii="仿宋" w:hAnsi="仿宋" w:eastAsia="仿宋"/>
                <w:color w:val="000000"/>
                <w:sz w:val="20"/>
                <w:szCs w:val="20"/>
              </w:rPr>
              <w:t>北京航空航天大学人文社会科学学院（公共管理学院）</w:t>
            </w:r>
            <w:r>
              <w:rPr>
                <w:rFonts w:hint="eastAsia" w:ascii="仿宋" w:hAnsi="仿宋" w:eastAsia="仿宋"/>
                <w:color w:val="000000"/>
                <w:sz w:val="20"/>
                <w:szCs w:val="20"/>
                <w:lang w:val="en-US" w:eastAsia="zh-CN"/>
              </w:rPr>
              <w:t>/</w:t>
            </w:r>
            <w:r>
              <w:rPr>
                <w:rFonts w:hint="eastAsia" w:ascii="仿宋" w:hAnsi="仿宋" w:eastAsia="仿宋"/>
                <w:color w:val="000000"/>
                <w:sz w:val="20"/>
                <w:szCs w:val="20"/>
              </w:rPr>
              <w:t>教授</w:t>
            </w:r>
          </w:p>
        </w:tc>
        <w:tc>
          <w:tcPr>
            <w:tcW w:w="1477"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415"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Cs w:val="21"/>
              </w:rPr>
            </w:pPr>
            <w:r>
              <w:rPr>
                <w:rFonts w:hint="eastAsia" w:ascii="仿宋" w:hAnsi="仿宋" w:eastAsia="仿宋"/>
                <w:color w:val="000000"/>
                <w:szCs w:val="21"/>
              </w:rPr>
              <w:t>15801528560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exact"/>
          <w:jc w:val="center"/>
        </w:trPr>
        <w:tc>
          <w:tcPr>
            <w:tcW w:w="846" w:type="dxa"/>
            <w:vMerge w:val="continue"/>
            <w:vAlign w:val="center"/>
          </w:tcPr>
          <w:p>
            <w:pPr>
              <w:spacing w:line="380" w:lineRule="exact"/>
              <w:jc w:val="center"/>
              <w:rPr>
                <w:rFonts w:ascii="华文中宋" w:hAnsi="华文中宋" w:eastAsia="华文中宋"/>
                <w:sz w:val="28"/>
                <w:szCs w:val="28"/>
              </w:rPr>
            </w:pPr>
          </w:p>
        </w:tc>
        <w:tc>
          <w:tcPr>
            <w:tcW w:w="846" w:type="dxa"/>
            <w:gridSpan w:val="2"/>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pPr>
              <w:rPr>
                <w:rFonts w:hint="default" w:ascii="仿宋" w:hAnsi="仿宋" w:eastAsia="仿宋"/>
                <w:color w:val="000000"/>
                <w:sz w:val="20"/>
                <w:szCs w:val="20"/>
                <w:lang w:val="en-US" w:eastAsia="zh-CN"/>
              </w:rPr>
            </w:pPr>
            <w:r>
              <w:rPr>
                <w:rFonts w:hint="eastAsia" w:ascii="仿宋" w:hAnsi="仿宋" w:eastAsia="仿宋"/>
                <w:color w:val="000000"/>
                <w:sz w:val="20"/>
                <w:szCs w:val="20"/>
                <w:lang w:val="en-US" w:eastAsia="zh-CN"/>
              </w:rPr>
              <w:t>佟静</w:t>
            </w:r>
          </w:p>
        </w:tc>
        <w:tc>
          <w:tcPr>
            <w:tcW w:w="106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rPr>
                <w:rFonts w:hint="default" w:ascii="仿宋" w:hAnsi="仿宋" w:eastAsia="仿宋"/>
                <w:color w:val="000000"/>
                <w:sz w:val="20"/>
                <w:szCs w:val="20"/>
                <w:lang w:val="en-US" w:eastAsia="zh-CN"/>
              </w:rPr>
            </w:pPr>
            <w:r>
              <w:rPr>
                <w:rFonts w:hint="eastAsia" w:ascii="仿宋" w:hAnsi="仿宋" w:eastAsia="仿宋"/>
                <w:color w:val="000000"/>
                <w:sz w:val="20"/>
                <w:szCs w:val="20"/>
                <w:lang w:val="en-US" w:eastAsia="zh-CN"/>
              </w:rPr>
              <w:t>中国互联网新闻中心/高级编辑</w:t>
            </w:r>
          </w:p>
        </w:tc>
        <w:tc>
          <w:tcPr>
            <w:tcW w:w="1477"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4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仿宋" w:hAnsi="仿宋" w:eastAsia="仿宋"/>
                <w:color w:val="000000"/>
                <w:szCs w:val="21"/>
                <w:lang w:val="en-US" w:eastAsia="zh-CN"/>
              </w:rPr>
            </w:pPr>
            <w:r>
              <w:rPr>
                <w:rFonts w:hint="eastAsia" w:ascii="仿宋" w:hAnsi="仿宋" w:eastAsia="仿宋"/>
                <w:color w:val="000000"/>
                <w:szCs w:val="21"/>
                <w:lang w:val="en-US" w:eastAsia="zh-CN"/>
              </w:rPr>
              <w:t>18610810569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6" w:hRule="exact"/>
          <w:jc w:val="center"/>
        </w:trPr>
        <w:tc>
          <w:tcPr>
            <w:tcW w:w="1692" w:type="dxa"/>
            <w:gridSpan w:val="3"/>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182" w:type="dxa"/>
            <w:gridSpan w:val="18"/>
            <w:tcBorders>
              <w:top w:val="single" w:color="auto" w:sz="4" w:space="0"/>
              <w:left w:val="single" w:color="auto" w:sz="4" w:space="0"/>
              <w:bottom w:val="single" w:color="auto" w:sz="4" w:space="0"/>
              <w:right w:val="single" w:color="auto" w:sz="4" w:space="0"/>
            </w:tcBorders>
          </w:tcPr>
          <w:p>
            <w:pPr>
              <w:rPr>
                <w:rFonts w:ascii="仿宋" w:hAnsi="仿宋" w:eastAsia="仿宋"/>
                <w:color w:val="000000"/>
                <w:w w:val="95"/>
                <w:szCs w:val="21"/>
              </w:rPr>
            </w:pPr>
          </w:p>
          <w:p>
            <w:pPr>
              <w:rPr>
                <w:rFonts w:hint="eastAsia" w:ascii="仿宋" w:hAnsi="仿宋" w:eastAsia="仿宋"/>
                <w:b/>
                <w:color w:val="000000"/>
                <w:szCs w:val="21"/>
              </w:rPr>
            </w:pPr>
          </w:p>
          <w:p>
            <w:pPr>
              <w:rPr>
                <w:rFonts w:hint="eastAsia"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pPr>
              <w:rPr>
                <w:rFonts w:hint="eastAsia" w:ascii="仿宋" w:hAnsi="仿宋" w:eastAsia="仿宋"/>
                <w:color w:val="000000"/>
                <w:szCs w:val="21"/>
              </w:rPr>
            </w:pPr>
          </w:p>
          <w:p>
            <w:pPr>
              <w:rPr>
                <w:rFonts w:hint="eastAsia" w:ascii="仿宋" w:hAnsi="仿宋" w:eastAsia="仿宋"/>
                <w:color w:val="000000"/>
                <w:szCs w:val="21"/>
              </w:rPr>
            </w:pPr>
          </w:p>
          <w:p>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2026</w:t>
            </w:r>
            <w:r>
              <w:rPr>
                <w:rFonts w:ascii="华文中宋" w:hAnsi="华文中宋" w:eastAsia="华文中宋"/>
                <w:sz w:val="24"/>
              </w:rPr>
              <w:t>年    月    日</w:t>
            </w:r>
          </w:p>
          <w:p>
            <w:pPr>
              <w:spacing w:line="380" w:lineRule="exact"/>
              <w:jc w:val="center"/>
              <w:rPr>
                <w:rFonts w:ascii="仿宋" w:hAnsi="仿宋" w:eastAsia="仿宋"/>
                <w:b/>
                <w:color w:val="000000"/>
                <w:szCs w:val="21"/>
              </w:rPr>
            </w:pPr>
          </w:p>
        </w:tc>
      </w:tr>
    </w:tbl>
    <w:p>
      <w:pPr>
        <w:spacing w:line="380" w:lineRule="exact"/>
        <w:ind w:firstLine="560" w:firstLineChars="200"/>
        <w:rPr>
          <w:rFonts w:ascii="楷体" w:eastAsia="楷体"/>
          <w:spacing w:val="-20"/>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sectPr>
      <w:headerReference r:id="rId3" w:type="default"/>
      <w:footerReference r:id="rId4" w:type="default"/>
      <w:pgSz w:w="11906" w:h="16838"/>
      <w:pgMar w:top="1701" w:right="1418" w:bottom="1247" w:left="1418"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E397529-15A4-4A38-9EFD-F32AE1D5F2FE}"/>
  </w:font>
  <w:font w:name="黑体">
    <w:panose1 w:val="02010609060101010101"/>
    <w:charset w:val="86"/>
    <w:family w:val="auto"/>
    <w:pitch w:val="default"/>
    <w:sig w:usb0="800002BF" w:usb1="38CF7CFA" w:usb2="00000016" w:usb3="00000000" w:csb0="00040001" w:csb1="00000000"/>
    <w:embedRegular r:id="rId2" w:fontKey="{EF8C4C37-1901-4625-A127-D94556F142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3" w:fontKey="{0BD6136C-97D0-4373-B140-DDC33A05A7E0}"/>
  </w:font>
  <w:font w:name="方正小标宋简体">
    <w:panose1 w:val="03000509000000000000"/>
    <w:charset w:val="86"/>
    <w:family w:val="script"/>
    <w:pitch w:val="default"/>
    <w:sig w:usb0="00000001" w:usb1="080E0000" w:usb2="00000000" w:usb3="00000000" w:csb0="00040000" w:csb1="00000000"/>
    <w:embedRegular r:id="rId4" w:fontKey="{6F4BD7F2-09BB-4AF2-9E24-41E4D20ADE4F}"/>
  </w:font>
  <w:font w:name="华文中宋">
    <w:panose1 w:val="02010600040101010101"/>
    <w:charset w:val="86"/>
    <w:family w:val="auto"/>
    <w:pitch w:val="default"/>
    <w:sig w:usb0="00000287" w:usb1="080F0000" w:usb2="00000000" w:usb3="00000000" w:csb0="0004009F" w:csb1="DFD70000"/>
    <w:embedRegular r:id="rId5" w:fontKey="{234B0F67-6B61-4869-BBF8-3508B4188F21}"/>
  </w:font>
  <w:font w:name="仿宋_GB2312">
    <w:panose1 w:val="02010609030101010101"/>
    <w:charset w:val="86"/>
    <w:family w:val="modern"/>
    <w:pitch w:val="default"/>
    <w:sig w:usb0="00000001" w:usb1="080E0000" w:usb2="00000000" w:usb3="00000000" w:csb0="00040000" w:csb1="00000000"/>
    <w:embedRegular r:id="rId6" w:fontKey="{718CE7DE-C804-40EE-A029-D0B649D8C3AF}"/>
  </w:font>
  <w:font w:name="华文仿宋">
    <w:panose1 w:val="02010600040101010101"/>
    <w:charset w:val="86"/>
    <w:family w:val="auto"/>
    <w:pitch w:val="default"/>
    <w:sig w:usb0="00000287" w:usb1="080F0000" w:usb2="00000000" w:usb3="00000000" w:csb0="0004009F" w:csb1="DFD70000"/>
    <w:embedRegular r:id="rId7" w:fontKey="{16ABF23E-08DB-4E1D-955A-BC0FCA34AAFF}"/>
  </w:font>
  <w:font w:name="楷体">
    <w:panose1 w:val="02010609060101010101"/>
    <w:charset w:val="86"/>
    <w:family w:val="modern"/>
    <w:pitch w:val="default"/>
    <w:sig w:usb0="800002BF" w:usb1="38CF7CFA" w:usb2="00000016" w:usb3="00000000" w:csb0="00040001" w:csb1="00000000"/>
    <w:embedRegular r:id="rId8" w:fontKey="{94E0CA6C-2B05-49FF-BABA-FF5C5E4FD38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35"/>
        <w:tab w:val="left" w:pos="7820"/>
      </w:tabs>
      <w:rPr>
        <w:rFonts w:ascii="仿宋" w:hAnsi="仿宋" w:eastAsia="仿宋" w:cs="Arial"/>
        <w:sz w:val="28"/>
      </w:rPr>
    </w:pPr>
    <w:r>
      <w:tab/>
    </w:r>
    <w:r>
      <w:tab/>
    </w:r>
    <w:sdt>
      <w:sdtPr>
        <w:id w:val="-1354027027"/>
      </w:sdtPr>
      <w:sdtEndPr>
        <w:rPr>
          <w:rFonts w:ascii="仿宋" w:hAnsi="仿宋" w:eastAsia="仿宋" w:cs="Arial"/>
          <w:sz w:val="28"/>
        </w:rPr>
      </w:sdtEndPr>
      <w:sdtContent>
        <w:r>
          <w:rPr>
            <w:rFonts w:ascii="仿宋" w:hAnsi="仿宋" w:eastAsia="仿宋" w:cs="Arial"/>
            <w:sz w:val="28"/>
          </w:rPr>
          <w:fldChar w:fldCharType="begin"/>
        </w:r>
        <w:r>
          <w:rPr>
            <w:rFonts w:ascii="仿宋" w:hAnsi="仿宋" w:eastAsia="仿宋" w:cs="Arial"/>
            <w:sz w:val="28"/>
          </w:rPr>
          <w:instrText xml:space="preserve">PAGE   \* MERGEFORMAT</w:instrText>
        </w:r>
        <w:r>
          <w:rPr>
            <w:rFonts w:ascii="仿宋" w:hAnsi="仿宋" w:eastAsia="仿宋" w:cs="Arial"/>
            <w:sz w:val="28"/>
          </w:rPr>
          <w:fldChar w:fldCharType="separate"/>
        </w:r>
        <w:r>
          <w:rPr>
            <w:rFonts w:ascii="仿宋" w:hAnsi="仿宋" w:eastAsia="仿宋" w:cs="Arial"/>
            <w:sz w:val="28"/>
            <w:lang w:val="zh-CN"/>
          </w:rPr>
          <w:t>-</w:t>
        </w:r>
        <w:r>
          <w:rPr>
            <w:rFonts w:ascii="仿宋" w:hAnsi="仿宋" w:eastAsia="仿宋" w:cs="Arial"/>
            <w:sz w:val="28"/>
          </w:rPr>
          <w:t xml:space="preserve"> 1 -</w:t>
        </w:r>
        <w:r>
          <w:rPr>
            <w:rFonts w:ascii="仿宋" w:hAnsi="仿宋" w:eastAsia="仿宋" w:cs="Arial"/>
            <w:sz w:val="28"/>
          </w:rPr>
          <w:fldChar w:fldCharType="end"/>
        </w:r>
      </w:sdtContent>
    </w:sdt>
    <w:r>
      <w:rPr>
        <w:rFonts w:ascii="仿宋" w:hAnsi="仿宋" w:eastAsia="仿宋" w:cs="Arial"/>
        <w:sz w:val="28"/>
      </w:rPr>
      <w:tab/>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2MGE5ZWZlM2FhN2EzNjJmOWQyMTEyYmNjMjFlNGM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2FB"/>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6B0D"/>
    <w:rsid w:val="002074A8"/>
    <w:rsid w:val="00214320"/>
    <w:rsid w:val="00216421"/>
    <w:rsid w:val="00220194"/>
    <w:rsid w:val="0022181C"/>
    <w:rsid w:val="00226499"/>
    <w:rsid w:val="00232427"/>
    <w:rsid w:val="00232653"/>
    <w:rsid w:val="00232D88"/>
    <w:rsid w:val="0023442E"/>
    <w:rsid w:val="00236CC6"/>
    <w:rsid w:val="00243D30"/>
    <w:rsid w:val="0024697C"/>
    <w:rsid w:val="00247430"/>
    <w:rsid w:val="00247E0E"/>
    <w:rsid w:val="002554F8"/>
    <w:rsid w:val="00264E69"/>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24CFA"/>
    <w:rsid w:val="00332CEA"/>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D5B7F"/>
    <w:rsid w:val="003E0324"/>
    <w:rsid w:val="003E53EB"/>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396C"/>
    <w:rsid w:val="00503A1F"/>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40215"/>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00F2"/>
    <w:rsid w:val="006C310A"/>
    <w:rsid w:val="006D0D0D"/>
    <w:rsid w:val="006D1DF4"/>
    <w:rsid w:val="006D4E0B"/>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5194C"/>
    <w:rsid w:val="0076109A"/>
    <w:rsid w:val="00764F2A"/>
    <w:rsid w:val="007650B1"/>
    <w:rsid w:val="00765883"/>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21491"/>
    <w:rsid w:val="00830258"/>
    <w:rsid w:val="00840CA1"/>
    <w:rsid w:val="008566E9"/>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671"/>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1882"/>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73"/>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2684"/>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96DEB"/>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A2DD9"/>
    <w:rsid w:val="014E4FD3"/>
    <w:rsid w:val="0158444C"/>
    <w:rsid w:val="0168325F"/>
    <w:rsid w:val="016C71F3"/>
    <w:rsid w:val="01AD6D26"/>
    <w:rsid w:val="01B75616"/>
    <w:rsid w:val="01B91D0C"/>
    <w:rsid w:val="01DD1E9F"/>
    <w:rsid w:val="01E44FDB"/>
    <w:rsid w:val="01F40F97"/>
    <w:rsid w:val="020B07BA"/>
    <w:rsid w:val="021037A4"/>
    <w:rsid w:val="02127D06"/>
    <w:rsid w:val="02247ACE"/>
    <w:rsid w:val="023A2E4D"/>
    <w:rsid w:val="023F0464"/>
    <w:rsid w:val="023F53FF"/>
    <w:rsid w:val="024D2E92"/>
    <w:rsid w:val="025657AD"/>
    <w:rsid w:val="025A1D7F"/>
    <w:rsid w:val="025C7268"/>
    <w:rsid w:val="02924A37"/>
    <w:rsid w:val="02AF1166"/>
    <w:rsid w:val="02BD2A70"/>
    <w:rsid w:val="02D247A8"/>
    <w:rsid w:val="02DE7C7D"/>
    <w:rsid w:val="02F456F2"/>
    <w:rsid w:val="032B09E8"/>
    <w:rsid w:val="033C2BF5"/>
    <w:rsid w:val="033D39EA"/>
    <w:rsid w:val="03457706"/>
    <w:rsid w:val="036D70E8"/>
    <w:rsid w:val="036F6EC2"/>
    <w:rsid w:val="037A6C86"/>
    <w:rsid w:val="03800D34"/>
    <w:rsid w:val="038500F8"/>
    <w:rsid w:val="03892C16"/>
    <w:rsid w:val="038F541B"/>
    <w:rsid w:val="03A25A60"/>
    <w:rsid w:val="03BE07F6"/>
    <w:rsid w:val="03CC5D27"/>
    <w:rsid w:val="03D248F1"/>
    <w:rsid w:val="03E42333"/>
    <w:rsid w:val="03F33551"/>
    <w:rsid w:val="04035D57"/>
    <w:rsid w:val="041E22FB"/>
    <w:rsid w:val="042C2C6A"/>
    <w:rsid w:val="044E2BE0"/>
    <w:rsid w:val="04581CB1"/>
    <w:rsid w:val="04695C6C"/>
    <w:rsid w:val="047D1717"/>
    <w:rsid w:val="0481094A"/>
    <w:rsid w:val="0485043A"/>
    <w:rsid w:val="048B7990"/>
    <w:rsid w:val="049820AD"/>
    <w:rsid w:val="04A42800"/>
    <w:rsid w:val="04B50EB1"/>
    <w:rsid w:val="04C15A35"/>
    <w:rsid w:val="04C900CA"/>
    <w:rsid w:val="04CB2270"/>
    <w:rsid w:val="04CB757D"/>
    <w:rsid w:val="04D8694E"/>
    <w:rsid w:val="04E946B7"/>
    <w:rsid w:val="04FC3176"/>
    <w:rsid w:val="04FE4606"/>
    <w:rsid w:val="05077A3D"/>
    <w:rsid w:val="051F632A"/>
    <w:rsid w:val="05227EBA"/>
    <w:rsid w:val="05254FFE"/>
    <w:rsid w:val="053C0609"/>
    <w:rsid w:val="054D733B"/>
    <w:rsid w:val="056E4905"/>
    <w:rsid w:val="05741ED0"/>
    <w:rsid w:val="0587275B"/>
    <w:rsid w:val="05900FD6"/>
    <w:rsid w:val="05B40B17"/>
    <w:rsid w:val="05B64EE1"/>
    <w:rsid w:val="05BC10BA"/>
    <w:rsid w:val="05CE0294"/>
    <w:rsid w:val="05E12078"/>
    <w:rsid w:val="05E51322"/>
    <w:rsid w:val="05ED1557"/>
    <w:rsid w:val="05FD48BE"/>
    <w:rsid w:val="05FD666C"/>
    <w:rsid w:val="06182C09"/>
    <w:rsid w:val="061A5F76"/>
    <w:rsid w:val="061B11E8"/>
    <w:rsid w:val="062067FE"/>
    <w:rsid w:val="063469F7"/>
    <w:rsid w:val="06383B48"/>
    <w:rsid w:val="06387A00"/>
    <w:rsid w:val="065478E3"/>
    <w:rsid w:val="06644225"/>
    <w:rsid w:val="0667442D"/>
    <w:rsid w:val="066A1827"/>
    <w:rsid w:val="06746BFD"/>
    <w:rsid w:val="067952CB"/>
    <w:rsid w:val="068A095C"/>
    <w:rsid w:val="06930D7E"/>
    <w:rsid w:val="06A64813"/>
    <w:rsid w:val="06A71EF7"/>
    <w:rsid w:val="06AB431A"/>
    <w:rsid w:val="06AC39E1"/>
    <w:rsid w:val="06B52E78"/>
    <w:rsid w:val="06BF1B73"/>
    <w:rsid w:val="06C824AF"/>
    <w:rsid w:val="06DA075B"/>
    <w:rsid w:val="06E11AE9"/>
    <w:rsid w:val="070D50D4"/>
    <w:rsid w:val="07113A99"/>
    <w:rsid w:val="071F58FD"/>
    <w:rsid w:val="0720561C"/>
    <w:rsid w:val="07267E44"/>
    <w:rsid w:val="072E2BE7"/>
    <w:rsid w:val="075E0C24"/>
    <w:rsid w:val="07634BF4"/>
    <w:rsid w:val="07707311"/>
    <w:rsid w:val="07794418"/>
    <w:rsid w:val="078D5106"/>
    <w:rsid w:val="079B25E0"/>
    <w:rsid w:val="079C0106"/>
    <w:rsid w:val="07A33243"/>
    <w:rsid w:val="07D442F0"/>
    <w:rsid w:val="07D72EEC"/>
    <w:rsid w:val="07DB47E0"/>
    <w:rsid w:val="07ED2710"/>
    <w:rsid w:val="07F7533D"/>
    <w:rsid w:val="081E3021"/>
    <w:rsid w:val="0831084F"/>
    <w:rsid w:val="084127BF"/>
    <w:rsid w:val="08536A17"/>
    <w:rsid w:val="0858227F"/>
    <w:rsid w:val="085C3EA8"/>
    <w:rsid w:val="086C5D2B"/>
    <w:rsid w:val="08713341"/>
    <w:rsid w:val="08730614"/>
    <w:rsid w:val="08856DED"/>
    <w:rsid w:val="08DF7949"/>
    <w:rsid w:val="08FD1DEA"/>
    <w:rsid w:val="0912575B"/>
    <w:rsid w:val="09242A94"/>
    <w:rsid w:val="0935241C"/>
    <w:rsid w:val="09594501"/>
    <w:rsid w:val="09622450"/>
    <w:rsid w:val="09622C8A"/>
    <w:rsid w:val="097A10B2"/>
    <w:rsid w:val="09806A03"/>
    <w:rsid w:val="098C50DF"/>
    <w:rsid w:val="09972933"/>
    <w:rsid w:val="09A82D92"/>
    <w:rsid w:val="09BC4A90"/>
    <w:rsid w:val="09C3084B"/>
    <w:rsid w:val="09F064E7"/>
    <w:rsid w:val="09F1642F"/>
    <w:rsid w:val="0A0843AE"/>
    <w:rsid w:val="0A0A189F"/>
    <w:rsid w:val="0A0A75A9"/>
    <w:rsid w:val="0A1026E6"/>
    <w:rsid w:val="0A406435"/>
    <w:rsid w:val="0A4C7BC2"/>
    <w:rsid w:val="0A61267A"/>
    <w:rsid w:val="0A6273E5"/>
    <w:rsid w:val="0A670558"/>
    <w:rsid w:val="0A6D18E6"/>
    <w:rsid w:val="0A6D380D"/>
    <w:rsid w:val="0A94661F"/>
    <w:rsid w:val="0AAB489B"/>
    <w:rsid w:val="0AB075D4"/>
    <w:rsid w:val="0ABF23BB"/>
    <w:rsid w:val="0AC92FC0"/>
    <w:rsid w:val="0ADF0362"/>
    <w:rsid w:val="0AE709E2"/>
    <w:rsid w:val="0AFE4755"/>
    <w:rsid w:val="0B0A43BB"/>
    <w:rsid w:val="0B177C5F"/>
    <w:rsid w:val="0B18666F"/>
    <w:rsid w:val="0B1C57E6"/>
    <w:rsid w:val="0B1F0E32"/>
    <w:rsid w:val="0B3643CE"/>
    <w:rsid w:val="0B37287F"/>
    <w:rsid w:val="0B684935"/>
    <w:rsid w:val="0B811AED"/>
    <w:rsid w:val="0B8953AF"/>
    <w:rsid w:val="0B924545"/>
    <w:rsid w:val="0BB84D66"/>
    <w:rsid w:val="0BBA57B3"/>
    <w:rsid w:val="0BC5157D"/>
    <w:rsid w:val="0BCA5242"/>
    <w:rsid w:val="0BD47E6F"/>
    <w:rsid w:val="0BDC14BA"/>
    <w:rsid w:val="0BDF6167"/>
    <w:rsid w:val="0BF00A21"/>
    <w:rsid w:val="0C0C022D"/>
    <w:rsid w:val="0C105C49"/>
    <w:rsid w:val="0C120997"/>
    <w:rsid w:val="0C18633A"/>
    <w:rsid w:val="0C2801BA"/>
    <w:rsid w:val="0C3B196A"/>
    <w:rsid w:val="0C522D11"/>
    <w:rsid w:val="0C5D6CFF"/>
    <w:rsid w:val="0C601702"/>
    <w:rsid w:val="0C607954"/>
    <w:rsid w:val="0C696A4D"/>
    <w:rsid w:val="0C850278"/>
    <w:rsid w:val="0C876E62"/>
    <w:rsid w:val="0CA830A9"/>
    <w:rsid w:val="0CC003F3"/>
    <w:rsid w:val="0CC779D3"/>
    <w:rsid w:val="0CD003F1"/>
    <w:rsid w:val="0CEB16A1"/>
    <w:rsid w:val="0D0033A7"/>
    <w:rsid w:val="0D0D2949"/>
    <w:rsid w:val="0D2C632F"/>
    <w:rsid w:val="0D2F7FD6"/>
    <w:rsid w:val="0D3F756A"/>
    <w:rsid w:val="0D416904"/>
    <w:rsid w:val="0D4904F5"/>
    <w:rsid w:val="0D4A5F0F"/>
    <w:rsid w:val="0D533015"/>
    <w:rsid w:val="0D69568B"/>
    <w:rsid w:val="0D701E19"/>
    <w:rsid w:val="0D7D0092"/>
    <w:rsid w:val="0D7E7B62"/>
    <w:rsid w:val="0D892EDB"/>
    <w:rsid w:val="0D8F0A9E"/>
    <w:rsid w:val="0D984A85"/>
    <w:rsid w:val="0D9A07CB"/>
    <w:rsid w:val="0DBF1521"/>
    <w:rsid w:val="0DD04666"/>
    <w:rsid w:val="0DDA1988"/>
    <w:rsid w:val="0DE20DA1"/>
    <w:rsid w:val="0DF41725"/>
    <w:rsid w:val="0DFC18FF"/>
    <w:rsid w:val="0E15070F"/>
    <w:rsid w:val="0E1529C0"/>
    <w:rsid w:val="0E18320E"/>
    <w:rsid w:val="0E325320"/>
    <w:rsid w:val="0E341099"/>
    <w:rsid w:val="0E344BF5"/>
    <w:rsid w:val="0E3B7DDE"/>
    <w:rsid w:val="0E407A3D"/>
    <w:rsid w:val="0E8611C8"/>
    <w:rsid w:val="0E9953A0"/>
    <w:rsid w:val="0EAF7EB7"/>
    <w:rsid w:val="0EB36E4F"/>
    <w:rsid w:val="0EEA1757"/>
    <w:rsid w:val="0EF71B93"/>
    <w:rsid w:val="0EFA4090"/>
    <w:rsid w:val="0F0E3698"/>
    <w:rsid w:val="0F12144F"/>
    <w:rsid w:val="0F171D4D"/>
    <w:rsid w:val="0F2B6A4C"/>
    <w:rsid w:val="0F3C7675"/>
    <w:rsid w:val="0F76362F"/>
    <w:rsid w:val="0F882BE7"/>
    <w:rsid w:val="0F9811B3"/>
    <w:rsid w:val="0FA61B22"/>
    <w:rsid w:val="0FB12581"/>
    <w:rsid w:val="0FBD5E23"/>
    <w:rsid w:val="0FC3072C"/>
    <w:rsid w:val="0FC65D20"/>
    <w:rsid w:val="0FF00595"/>
    <w:rsid w:val="0FF00C1C"/>
    <w:rsid w:val="10101691"/>
    <w:rsid w:val="101C3B92"/>
    <w:rsid w:val="10305890"/>
    <w:rsid w:val="104B5419"/>
    <w:rsid w:val="106D0892"/>
    <w:rsid w:val="107B575F"/>
    <w:rsid w:val="107C0612"/>
    <w:rsid w:val="107C2883"/>
    <w:rsid w:val="108E562D"/>
    <w:rsid w:val="10A75C36"/>
    <w:rsid w:val="10AA3894"/>
    <w:rsid w:val="10AB2390"/>
    <w:rsid w:val="10BC5375"/>
    <w:rsid w:val="10C926F7"/>
    <w:rsid w:val="10D858D0"/>
    <w:rsid w:val="10F60887"/>
    <w:rsid w:val="10F71883"/>
    <w:rsid w:val="11055836"/>
    <w:rsid w:val="110A60E1"/>
    <w:rsid w:val="1111746F"/>
    <w:rsid w:val="11131439"/>
    <w:rsid w:val="112076B2"/>
    <w:rsid w:val="11254E03"/>
    <w:rsid w:val="114E1316"/>
    <w:rsid w:val="115D4462"/>
    <w:rsid w:val="116916C7"/>
    <w:rsid w:val="11785740"/>
    <w:rsid w:val="11847C41"/>
    <w:rsid w:val="11AE21C7"/>
    <w:rsid w:val="11D512F3"/>
    <w:rsid w:val="11E7204F"/>
    <w:rsid w:val="11FC3C7B"/>
    <w:rsid w:val="12045226"/>
    <w:rsid w:val="120576CA"/>
    <w:rsid w:val="121601CB"/>
    <w:rsid w:val="12170AB5"/>
    <w:rsid w:val="1218482D"/>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254D"/>
    <w:rsid w:val="12F64B6E"/>
    <w:rsid w:val="13051255"/>
    <w:rsid w:val="1331204B"/>
    <w:rsid w:val="133E5B64"/>
    <w:rsid w:val="13421B62"/>
    <w:rsid w:val="13596EAB"/>
    <w:rsid w:val="13631AD8"/>
    <w:rsid w:val="136A57AA"/>
    <w:rsid w:val="137C3923"/>
    <w:rsid w:val="138A52B7"/>
    <w:rsid w:val="13912AE9"/>
    <w:rsid w:val="13A23100"/>
    <w:rsid w:val="13A419F6"/>
    <w:rsid w:val="13A8160F"/>
    <w:rsid w:val="13BA2FF8"/>
    <w:rsid w:val="13C22CA3"/>
    <w:rsid w:val="13C54541"/>
    <w:rsid w:val="13DB5B12"/>
    <w:rsid w:val="13E64BE3"/>
    <w:rsid w:val="13E96481"/>
    <w:rsid w:val="13FF26A7"/>
    <w:rsid w:val="13FF7A53"/>
    <w:rsid w:val="140208A7"/>
    <w:rsid w:val="14094B72"/>
    <w:rsid w:val="141267E9"/>
    <w:rsid w:val="1419732D"/>
    <w:rsid w:val="141A663B"/>
    <w:rsid w:val="14217D71"/>
    <w:rsid w:val="142676D5"/>
    <w:rsid w:val="143C5E43"/>
    <w:rsid w:val="14740441"/>
    <w:rsid w:val="147E3317"/>
    <w:rsid w:val="148F527B"/>
    <w:rsid w:val="14A11363"/>
    <w:rsid w:val="14A16D5C"/>
    <w:rsid w:val="14A31322"/>
    <w:rsid w:val="14A64372"/>
    <w:rsid w:val="14AD2059"/>
    <w:rsid w:val="14AE2097"/>
    <w:rsid w:val="14B57287"/>
    <w:rsid w:val="14BF5434"/>
    <w:rsid w:val="14CE5904"/>
    <w:rsid w:val="14DD7B1A"/>
    <w:rsid w:val="14DE3B0C"/>
    <w:rsid w:val="14EA425F"/>
    <w:rsid w:val="14FB46BE"/>
    <w:rsid w:val="15095086"/>
    <w:rsid w:val="150A33FE"/>
    <w:rsid w:val="15466522"/>
    <w:rsid w:val="155418EA"/>
    <w:rsid w:val="155F013A"/>
    <w:rsid w:val="15716C2B"/>
    <w:rsid w:val="159F14ED"/>
    <w:rsid w:val="15B06C78"/>
    <w:rsid w:val="15D4705B"/>
    <w:rsid w:val="160C6457"/>
    <w:rsid w:val="16201F02"/>
    <w:rsid w:val="164A06C7"/>
    <w:rsid w:val="165119C0"/>
    <w:rsid w:val="1663076D"/>
    <w:rsid w:val="1686445B"/>
    <w:rsid w:val="169D0AAC"/>
    <w:rsid w:val="16AF39B2"/>
    <w:rsid w:val="16B0104B"/>
    <w:rsid w:val="16BC60CF"/>
    <w:rsid w:val="16C3375B"/>
    <w:rsid w:val="16CB7CD9"/>
    <w:rsid w:val="16CD49B3"/>
    <w:rsid w:val="16CF77FC"/>
    <w:rsid w:val="16D33FA6"/>
    <w:rsid w:val="16D72F09"/>
    <w:rsid w:val="16E428D0"/>
    <w:rsid w:val="16F16621"/>
    <w:rsid w:val="17045380"/>
    <w:rsid w:val="170F26A3"/>
    <w:rsid w:val="17123F41"/>
    <w:rsid w:val="171C59CF"/>
    <w:rsid w:val="17252229"/>
    <w:rsid w:val="17397720"/>
    <w:rsid w:val="173F7F67"/>
    <w:rsid w:val="17463BEB"/>
    <w:rsid w:val="174B761A"/>
    <w:rsid w:val="17516817"/>
    <w:rsid w:val="178B7998"/>
    <w:rsid w:val="178E7A6B"/>
    <w:rsid w:val="17A0154D"/>
    <w:rsid w:val="17B943BD"/>
    <w:rsid w:val="17B95CD2"/>
    <w:rsid w:val="17C3523B"/>
    <w:rsid w:val="17D76421"/>
    <w:rsid w:val="17E83E6F"/>
    <w:rsid w:val="18477C1A"/>
    <w:rsid w:val="18631508"/>
    <w:rsid w:val="186E33F9"/>
    <w:rsid w:val="18A746DB"/>
    <w:rsid w:val="18A92683"/>
    <w:rsid w:val="18B708FC"/>
    <w:rsid w:val="18BE1620"/>
    <w:rsid w:val="18C15C88"/>
    <w:rsid w:val="18D95B8F"/>
    <w:rsid w:val="18FE29CF"/>
    <w:rsid w:val="190B692E"/>
    <w:rsid w:val="19145D4E"/>
    <w:rsid w:val="192501A9"/>
    <w:rsid w:val="193C34F7"/>
    <w:rsid w:val="193C52A5"/>
    <w:rsid w:val="19483C4A"/>
    <w:rsid w:val="195404FB"/>
    <w:rsid w:val="196C1720"/>
    <w:rsid w:val="197902A7"/>
    <w:rsid w:val="1992378C"/>
    <w:rsid w:val="19956C86"/>
    <w:rsid w:val="199B1FCC"/>
    <w:rsid w:val="19AF1F8F"/>
    <w:rsid w:val="19B1359D"/>
    <w:rsid w:val="19D11E91"/>
    <w:rsid w:val="19E03E83"/>
    <w:rsid w:val="19F01D78"/>
    <w:rsid w:val="1A011B2C"/>
    <w:rsid w:val="1A033C1A"/>
    <w:rsid w:val="1A1F2BFD"/>
    <w:rsid w:val="1A240213"/>
    <w:rsid w:val="1A410D40"/>
    <w:rsid w:val="1A4268EB"/>
    <w:rsid w:val="1A5959E3"/>
    <w:rsid w:val="1A646CD3"/>
    <w:rsid w:val="1A69031C"/>
    <w:rsid w:val="1A845156"/>
    <w:rsid w:val="1A886970"/>
    <w:rsid w:val="1AA70EF9"/>
    <w:rsid w:val="1ABB07AC"/>
    <w:rsid w:val="1ACB068F"/>
    <w:rsid w:val="1AE47F7B"/>
    <w:rsid w:val="1AEB5933"/>
    <w:rsid w:val="1AF37BE5"/>
    <w:rsid w:val="1AF743F8"/>
    <w:rsid w:val="1AF8344E"/>
    <w:rsid w:val="1B1E102C"/>
    <w:rsid w:val="1B335445"/>
    <w:rsid w:val="1B35531F"/>
    <w:rsid w:val="1B446693"/>
    <w:rsid w:val="1B4A18B6"/>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2B3667"/>
    <w:rsid w:val="1D303373"/>
    <w:rsid w:val="1D386D9E"/>
    <w:rsid w:val="1D65316F"/>
    <w:rsid w:val="1D6E79F7"/>
    <w:rsid w:val="1D8D2573"/>
    <w:rsid w:val="1DAC3DB6"/>
    <w:rsid w:val="1DBC69B5"/>
    <w:rsid w:val="1DE005DE"/>
    <w:rsid w:val="1DFB2EC7"/>
    <w:rsid w:val="1E3E561C"/>
    <w:rsid w:val="1E4012DE"/>
    <w:rsid w:val="1E4946EC"/>
    <w:rsid w:val="1E4C5F8A"/>
    <w:rsid w:val="1E7053E4"/>
    <w:rsid w:val="1EA00084"/>
    <w:rsid w:val="1EB44C7D"/>
    <w:rsid w:val="1EBF5513"/>
    <w:rsid w:val="1EE415EC"/>
    <w:rsid w:val="1EE473F2"/>
    <w:rsid w:val="1F10784B"/>
    <w:rsid w:val="1F122D30"/>
    <w:rsid w:val="1F132604"/>
    <w:rsid w:val="1F182311"/>
    <w:rsid w:val="1F2C6D88"/>
    <w:rsid w:val="1F2F15DC"/>
    <w:rsid w:val="1F3F5732"/>
    <w:rsid w:val="1F5E1146"/>
    <w:rsid w:val="1F635B0F"/>
    <w:rsid w:val="1F75506D"/>
    <w:rsid w:val="1F831430"/>
    <w:rsid w:val="1F9D6372"/>
    <w:rsid w:val="1FA923BC"/>
    <w:rsid w:val="1FBC2C2E"/>
    <w:rsid w:val="1FDB7D27"/>
    <w:rsid w:val="1FF16DE9"/>
    <w:rsid w:val="20106F09"/>
    <w:rsid w:val="20117E8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645B7F"/>
    <w:rsid w:val="22900BB2"/>
    <w:rsid w:val="22CE584C"/>
    <w:rsid w:val="22E91FFA"/>
    <w:rsid w:val="22F4274D"/>
    <w:rsid w:val="2309269C"/>
    <w:rsid w:val="23243032"/>
    <w:rsid w:val="232A616E"/>
    <w:rsid w:val="233D1310"/>
    <w:rsid w:val="235115AD"/>
    <w:rsid w:val="2378337E"/>
    <w:rsid w:val="237D6BE6"/>
    <w:rsid w:val="23846E58"/>
    <w:rsid w:val="239E68CD"/>
    <w:rsid w:val="23A55ACB"/>
    <w:rsid w:val="23A95482"/>
    <w:rsid w:val="23AE431C"/>
    <w:rsid w:val="23B22365"/>
    <w:rsid w:val="23CB16FF"/>
    <w:rsid w:val="23D41E7E"/>
    <w:rsid w:val="23F84985"/>
    <w:rsid w:val="23FA3D93"/>
    <w:rsid w:val="24002495"/>
    <w:rsid w:val="242B5F3A"/>
    <w:rsid w:val="242F2F45"/>
    <w:rsid w:val="243B5DAD"/>
    <w:rsid w:val="24507394"/>
    <w:rsid w:val="24651B54"/>
    <w:rsid w:val="24654ECE"/>
    <w:rsid w:val="247F4168"/>
    <w:rsid w:val="24973CD7"/>
    <w:rsid w:val="24B959FC"/>
    <w:rsid w:val="24C24500"/>
    <w:rsid w:val="24C245EB"/>
    <w:rsid w:val="24C7754F"/>
    <w:rsid w:val="24CC0649"/>
    <w:rsid w:val="24DE5462"/>
    <w:rsid w:val="24DF23ED"/>
    <w:rsid w:val="24E3525A"/>
    <w:rsid w:val="24E74045"/>
    <w:rsid w:val="25034EC9"/>
    <w:rsid w:val="251315B0"/>
    <w:rsid w:val="25186BC6"/>
    <w:rsid w:val="253B0B07"/>
    <w:rsid w:val="254E083A"/>
    <w:rsid w:val="25843D51"/>
    <w:rsid w:val="25A718F0"/>
    <w:rsid w:val="25A95A70"/>
    <w:rsid w:val="25AD7FD9"/>
    <w:rsid w:val="25B20DC9"/>
    <w:rsid w:val="25B42812"/>
    <w:rsid w:val="25C60D09"/>
    <w:rsid w:val="25DD571A"/>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1D6716"/>
    <w:rsid w:val="272C26DD"/>
    <w:rsid w:val="273644A3"/>
    <w:rsid w:val="273C2D68"/>
    <w:rsid w:val="273E5E52"/>
    <w:rsid w:val="275D4D64"/>
    <w:rsid w:val="27711B25"/>
    <w:rsid w:val="278C73F8"/>
    <w:rsid w:val="278F1A0E"/>
    <w:rsid w:val="2792313A"/>
    <w:rsid w:val="27967FFA"/>
    <w:rsid w:val="27A22F05"/>
    <w:rsid w:val="27B96A3C"/>
    <w:rsid w:val="27BB0A3D"/>
    <w:rsid w:val="27DF0044"/>
    <w:rsid w:val="27F154AD"/>
    <w:rsid w:val="2819686D"/>
    <w:rsid w:val="281E6005"/>
    <w:rsid w:val="282B09BF"/>
    <w:rsid w:val="28304227"/>
    <w:rsid w:val="28445F24"/>
    <w:rsid w:val="285D08F3"/>
    <w:rsid w:val="28651D5A"/>
    <w:rsid w:val="28661C35"/>
    <w:rsid w:val="28762290"/>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665B1"/>
    <w:rsid w:val="297901DE"/>
    <w:rsid w:val="297B38E0"/>
    <w:rsid w:val="297F5466"/>
    <w:rsid w:val="29842A7C"/>
    <w:rsid w:val="299B505D"/>
    <w:rsid w:val="299C5322"/>
    <w:rsid w:val="299C6F1B"/>
    <w:rsid w:val="299F1868"/>
    <w:rsid w:val="29AE18A7"/>
    <w:rsid w:val="29D357B2"/>
    <w:rsid w:val="29D465AE"/>
    <w:rsid w:val="29D70AB7"/>
    <w:rsid w:val="29D8316A"/>
    <w:rsid w:val="29DF5F05"/>
    <w:rsid w:val="29F07F59"/>
    <w:rsid w:val="29F3375E"/>
    <w:rsid w:val="29F6324E"/>
    <w:rsid w:val="29F75E32"/>
    <w:rsid w:val="2A0150EF"/>
    <w:rsid w:val="2A133E00"/>
    <w:rsid w:val="2A202079"/>
    <w:rsid w:val="2A224043"/>
    <w:rsid w:val="2A52255C"/>
    <w:rsid w:val="2A570191"/>
    <w:rsid w:val="2A6308E4"/>
    <w:rsid w:val="2A665068"/>
    <w:rsid w:val="2A6E1037"/>
    <w:rsid w:val="2A77438F"/>
    <w:rsid w:val="2A830F86"/>
    <w:rsid w:val="2A841D10"/>
    <w:rsid w:val="2A8B1BE9"/>
    <w:rsid w:val="2A9211C9"/>
    <w:rsid w:val="2AAA773A"/>
    <w:rsid w:val="2AB75EDF"/>
    <w:rsid w:val="2AB76A68"/>
    <w:rsid w:val="2AC82E3D"/>
    <w:rsid w:val="2AE0336A"/>
    <w:rsid w:val="2AFA0B1C"/>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136CC"/>
    <w:rsid w:val="2BD6464A"/>
    <w:rsid w:val="2C150BEA"/>
    <w:rsid w:val="2C271DE5"/>
    <w:rsid w:val="2C2D1D71"/>
    <w:rsid w:val="2C496358"/>
    <w:rsid w:val="2C4D4CA2"/>
    <w:rsid w:val="2C526E62"/>
    <w:rsid w:val="2C6721E1"/>
    <w:rsid w:val="2C7A1F15"/>
    <w:rsid w:val="2C7E38F2"/>
    <w:rsid w:val="2C8219C0"/>
    <w:rsid w:val="2C923702"/>
    <w:rsid w:val="2C994A91"/>
    <w:rsid w:val="2CA40D8B"/>
    <w:rsid w:val="2CA45E23"/>
    <w:rsid w:val="2CC31B0E"/>
    <w:rsid w:val="2CD07D87"/>
    <w:rsid w:val="2CD535EF"/>
    <w:rsid w:val="2D1F4E67"/>
    <w:rsid w:val="2D452523"/>
    <w:rsid w:val="2D634184"/>
    <w:rsid w:val="2D7059A5"/>
    <w:rsid w:val="2DA90D03"/>
    <w:rsid w:val="2DAE631A"/>
    <w:rsid w:val="2DB11966"/>
    <w:rsid w:val="2DC007B4"/>
    <w:rsid w:val="2DCC49F2"/>
    <w:rsid w:val="2DF1269C"/>
    <w:rsid w:val="2DFE26D1"/>
    <w:rsid w:val="2E045F3A"/>
    <w:rsid w:val="2E110657"/>
    <w:rsid w:val="2E1B14D5"/>
    <w:rsid w:val="2E1F5554"/>
    <w:rsid w:val="2E377D99"/>
    <w:rsid w:val="2E385BE3"/>
    <w:rsid w:val="2E3A7B0F"/>
    <w:rsid w:val="2E3A7BAD"/>
    <w:rsid w:val="2E4D171D"/>
    <w:rsid w:val="2E66405F"/>
    <w:rsid w:val="2E756E38"/>
    <w:rsid w:val="2E8C7A38"/>
    <w:rsid w:val="2E8E614B"/>
    <w:rsid w:val="2EA74B17"/>
    <w:rsid w:val="2EC851B9"/>
    <w:rsid w:val="2EE24CE9"/>
    <w:rsid w:val="2EF412FB"/>
    <w:rsid w:val="2F1228D8"/>
    <w:rsid w:val="2F1A178D"/>
    <w:rsid w:val="2F230642"/>
    <w:rsid w:val="2F2A68C4"/>
    <w:rsid w:val="2F4B1ED6"/>
    <w:rsid w:val="2F6B19CD"/>
    <w:rsid w:val="2F6F0031"/>
    <w:rsid w:val="2F757C4D"/>
    <w:rsid w:val="2F7B222C"/>
    <w:rsid w:val="2F880DEC"/>
    <w:rsid w:val="2F8B05A7"/>
    <w:rsid w:val="2F947791"/>
    <w:rsid w:val="2FAD0853"/>
    <w:rsid w:val="2FBC45F2"/>
    <w:rsid w:val="2FC260AC"/>
    <w:rsid w:val="2FCE2CA3"/>
    <w:rsid w:val="2FCE40E0"/>
    <w:rsid w:val="2FD47B8E"/>
    <w:rsid w:val="2FF63FA8"/>
    <w:rsid w:val="301F34FF"/>
    <w:rsid w:val="303411FF"/>
    <w:rsid w:val="303947E6"/>
    <w:rsid w:val="30450A8C"/>
    <w:rsid w:val="30461E31"/>
    <w:rsid w:val="30474804"/>
    <w:rsid w:val="304863A9"/>
    <w:rsid w:val="3049057C"/>
    <w:rsid w:val="304A079B"/>
    <w:rsid w:val="305129F5"/>
    <w:rsid w:val="30556F21"/>
    <w:rsid w:val="305E3B04"/>
    <w:rsid w:val="307528EB"/>
    <w:rsid w:val="3087764B"/>
    <w:rsid w:val="30923401"/>
    <w:rsid w:val="309335A5"/>
    <w:rsid w:val="30945B60"/>
    <w:rsid w:val="309B5659"/>
    <w:rsid w:val="30B5421D"/>
    <w:rsid w:val="30D75B88"/>
    <w:rsid w:val="30DA1475"/>
    <w:rsid w:val="30DA5678"/>
    <w:rsid w:val="30E85B84"/>
    <w:rsid w:val="30F346B4"/>
    <w:rsid w:val="30FC114A"/>
    <w:rsid w:val="31283ADD"/>
    <w:rsid w:val="312B1A2F"/>
    <w:rsid w:val="313C1BB4"/>
    <w:rsid w:val="313C3C3D"/>
    <w:rsid w:val="313C61FC"/>
    <w:rsid w:val="31490108"/>
    <w:rsid w:val="31566160"/>
    <w:rsid w:val="315F792B"/>
    <w:rsid w:val="316311C9"/>
    <w:rsid w:val="317F1A54"/>
    <w:rsid w:val="318906F7"/>
    <w:rsid w:val="31903FC3"/>
    <w:rsid w:val="319E422D"/>
    <w:rsid w:val="31A33CBC"/>
    <w:rsid w:val="31A3445A"/>
    <w:rsid w:val="31A733A7"/>
    <w:rsid w:val="31BE0AF5"/>
    <w:rsid w:val="31E06CBE"/>
    <w:rsid w:val="321076CF"/>
    <w:rsid w:val="32226FF0"/>
    <w:rsid w:val="32317519"/>
    <w:rsid w:val="32441E31"/>
    <w:rsid w:val="32454D73"/>
    <w:rsid w:val="324F491A"/>
    <w:rsid w:val="325A6A70"/>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0201E"/>
    <w:rsid w:val="3392223A"/>
    <w:rsid w:val="33957634"/>
    <w:rsid w:val="339C6C14"/>
    <w:rsid w:val="33A577A3"/>
    <w:rsid w:val="33AE0FE1"/>
    <w:rsid w:val="33B06BDC"/>
    <w:rsid w:val="33B2468A"/>
    <w:rsid w:val="33CC6521"/>
    <w:rsid w:val="33E16D1D"/>
    <w:rsid w:val="33FC6682"/>
    <w:rsid w:val="340A0D53"/>
    <w:rsid w:val="340A1B4B"/>
    <w:rsid w:val="340D35FA"/>
    <w:rsid w:val="340D3C52"/>
    <w:rsid w:val="3432419F"/>
    <w:rsid w:val="344A5327"/>
    <w:rsid w:val="346C2A8B"/>
    <w:rsid w:val="348B6861"/>
    <w:rsid w:val="34963664"/>
    <w:rsid w:val="34BE3BE6"/>
    <w:rsid w:val="34C77CC1"/>
    <w:rsid w:val="34DA5C46"/>
    <w:rsid w:val="34DB2264"/>
    <w:rsid w:val="34DF64B0"/>
    <w:rsid w:val="34E1702C"/>
    <w:rsid w:val="34F54A50"/>
    <w:rsid w:val="34F73837"/>
    <w:rsid w:val="350027AC"/>
    <w:rsid w:val="35076310"/>
    <w:rsid w:val="35156C7E"/>
    <w:rsid w:val="351F7AFD"/>
    <w:rsid w:val="352D221A"/>
    <w:rsid w:val="35325A82"/>
    <w:rsid w:val="3541380F"/>
    <w:rsid w:val="35607ADF"/>
    <w:rsid w:val="35610116"/>
    <w:rsid w:val="357A11D7"/>
    <w:rsid w:val="357A6974"/>
    <w:rsid w:val="357C3C70"/>
    <w:rsid w:val="35A2788D"/>
    <w:rsid w:val="35A804C7"/>
    <w:rsid w:val="35CD57AB"/>
    <w:rsid w:val="35EA388B"/>
    <w:rsid w:val="35EB67D0"/>
    <w:rsid w:val="35F745D6"/>
    <w:rsid w:val="36047551"/>
    <w:rsid w:val="360C3541"/>
    <w:rsid w:val="360C62D3"/>
    <w:rsid w:val="362D1DA6"/>
    <w:rsid w:val="363475D8"/>
    <w:rsid w:val="36484E32"/>
    <w:rsid w:val="3651018A"/>
    <w:rsid w:val="36511F38"/>
    <w:rsid w:val="367061B7"/>
    <w:rsid w:val="367479D5"/>
    <w:rsid w:val="36794FEB"/>
    <w:rsid w:val="36896123"/>
    <w:rsid w:val="36932551"/>
    <w:rsid w:val="36A04C6E"/>
    <w:rsid w:val="36A22534"/>
    <w:rsid w:val="36A7132A"/>
    <w:rsid w:val="36AC3612"/>
    <w:rsid w:val="36C554CC"/>
    <w:rsid w:val="36D10B7D"/>
    <w:rsid w:val="36D16B63"/>
    <w:rsid w:val="36D861B6"/>
    <w:rsid w:val="36E11D83"/>
    <w:rsid w:val="36EB0E1B"/>
    <w:rsid w:val="37305FF2"/>
    <w:rsid w:val="37355E75"/>
    <w:rsid w:val="37832365"/>
    <w:rsid w:val="37A92C47"/>
    <w:rsid w:val="37EA43F2"/>
    <w:rsid w:val="38080D1C"/>
    <w:rsid w:val="380A3EBC"/>
    <w:rsid w:val="38176C95"/>
    <w:rsid w:val="3821204D"/>
    <w:rsid w:val="382D1C7B"/>
    <w:rsid w:val="382F62A9"/>
    <w:rsid w:val="38343179"/>
    <w:rsid w:val="384255EB"/>
    <w:rsid w:val="3848736B"/>
    <w:rsid w:val="384E75F4"/>
    <w:rsid w:val="38563836"/>
    <w:rsid w:val="385C5F52"/>
    <w:rsid w:val="385E2E31"/>
    <w:rsid w:val="386079B4"/>
    <w:rsid w:val="3872263A"/>
    <w:rsid w:val="387540B3"/>
    <w:rsid w:val="38A04AB1"/>
    <w:rsid w:val="38A1398B"/>
    <w:rsid w:val="38B14F10"/>
    <w:rsid w:val="38B713AB"/>
    <w:rsid w:val="38E958B3"/>
    <w:rsid w:val="39006D7A"/>
    <w:rsid w:val="390E2362"/>
    <w:rsid w:val="3922266C"/>
    <w:rsid w:val="395A19B3"/>
    <w:rsid w:val="396226AE"/>
    <w:rsid w:val="397F6DBC"/>
    <w:rsid w:val="39941B98"/>
    <w:rsid w:val="39C12F31"/>
    <w:rsid w:val="39FE246E"/>
    <w:rsid w:val="3A034BAE"/>
    <w:rsid w:val="3A0E53FD"/>
    <w:rsid w:val="3A10210A"/>
    <w:rsid w:val="3A351B95"/>
    <w:rsid w:val="3A434B37"/>
    <w:rsid w:val="3A465B2C"/>
    <w:rsid w:val="3A630A59"/>
    <w:rsid w:val="3A654204"/>
    <w:rsid w:val="3A6F5083"/>
    <w:rsid w:val="3A736762"/>
    <w:rsid w:val="3A895CC0"/>
    <w:rsid w:val="3AB24F6F"/>
    <w:rsid w:val="3AB5664A"/>
    <w:rsid w:val="3AB66C4F"/>
    <w:rsid w:val="3AB94550"/>
    <w:rsid w:val="3AC21656"/>
    <w:rsid w:val="3AFB06C4"/>
    <w:rsid w:val="3B0F0FB6"/>
    <w:rsid w:val="3B223EA3"/>
    <w:rsid w:val="3B2F65C0"/>
    <w:rsid w:val="3B385475"/>
    <w:rsid w:val="3B4926CE"/>
    <w:rsid w:val="3B5D22C5"/>
    <w:rsid w:val="3B633438"/>
    <w:rsid w:val="3B693880"/>
    <w:rsid w:val="3B716BD9"/>
    <w:rsid w:val="3B84690C"/>
    <w:rsid w:val="3B895A8C"/>
    <w:rsid w:val="3B8F5BA2"/>
    <w:rsid w:val="3B9308FD"/>
    <w:rsid w:val="3B9A6A28"/>
    <w:rsid w:val="3BA23236"/>
    <w:rsid w:val="3BBA40DC"/>
    <w:rsid w:val="3BC608D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64660"/>
    <w:rsid w:val="3CAB143F"/>
    <w:rsid w:val="3CCF1E09"/>
    <w:rsid w:val="3CDC4526"/>
    <w:rsid w:val="3CED6733"/>
    <w:rsid w:val="3D106DE6"/>
    <w:rsid w:val="3D1F64DB"/>
    <w:rsid w:val="3D200CAD"/>
    <w:rsid w:val="3D347EBE"/>
    <w:rsid w:val="3D4359D0"/>
    <w:rsid w:val="3D5F154E"/>
    <w:rsid w:val="3D80739F"/>
    <w:rsid w:val="3D8C5F4C"/>
    <w:rsid w:val="3D9077EA"/>
    <w:rsid w:val="3DDF607B"/>
    <w:rsid w:val="3E077380"/>
    <w:rsid w:val="3E1815AC"/>
    <w:rsid w:val="3E185EB9"/>
    <w:rsid w:val="3E432563"/>
    <w:rsid w:val="3E4368FA"/>
    <w:rsid w:val="3E542441"/>
    <w:rsid w:val="3E682515"/>
    <w:rsid w:val="3E733B27"/>
    <w:rsid w:val="3E7A14AF"/>
    <w:rsid w:val="3EA01CAF"/>
    <w:rsid w:val="3EA132AC"/>
    <w:rsid w:val="3EA51073"/>
    <w:rsid w:val="3EB07A9E"/>
    <w:rsid w:val="3EE66096"/>
    <w:rsid w:val="3EFB77EE"/>
    <w:rsid w:val="3F116709"/>
    <w:rsid w:val="3F2E330C"/>
    <w:rsid w:val="3F6C2C66"/>
    <w:rsid w:val="3F7D3D9E"/>
    <w:rsid w:val="3F862308"/>
    <w:rsid w:val="3F9115F7"/>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C655D"/>
    <w:rsid w:val="40B14DD4"/>
    <w:rsid w:val="40B32D23"/>
    <w:rsid w:val="40DF437F"/>
    <w:rsid w:val="40E1774E"/>
    <w:rsid w:val="40F636F8"/>
    <w:rsid w:val="40F95E2F"/>
    <w:rsid w:val="411917F4"/>
    <w:rsid w:val="4134048C"/>
    <w:rsid w:val="414F176A"/>
    <w:rsid w:val="415E375B"/>
    <w:rsid w:val="4162324B"/>
    <w:rsid w:val="41662610"/>
    <w:rsid w:val="416B7C26"/>
    <w:rsid w:val="41727207"/>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165DE4"/>
    <w:rsid w:val="423831F5"/>
    <w:rsid w:val="4253528A"/>
    <w:rsid w:val="42554B5E"/>
    <w:rsid w:val="42701998"/>
    <w:rsid w:val="42755200"/>
    <w:rsid w:val="427E677F"/>
    <w:rsid w:val="4290105D"/>
    <w:rsid w:val="429D6505"/>
    <w:rsid w:val="42B44C7C"/>
    <w:rsid w:val="42BA5938"/>
    <w:rsid w:val="42C817D4"/>
    <w:rsid w:val="42DE28E8"/>
    <w:rsid w:val="42E47C90"/>
    <w:rsid w:val="42F04887"/>
    <w:rsid w:val="430976F7"/>
    <w:rsid w:val="43120CA1"/>
    <w:rsid w:val="431517B4"/>
    <w:rsid w:val="43217136"/>
    <w:rsid w:val="43274B4D"/>
    <w:rsid w:val="4332244B"/>
    <w:rsid w:val="43410207"/>
    <w:rsid w:val="434370AD"/>
    <w:rsid w:val="43482C3C"/>
    <w:rsid w:val="4349650B"/>
    <w:rsid w:val="4355293C"/>
    <w:rsid w:val="435C4EC8"/>
    <w:rsid w:val="436A67A8"/>
    <w:rsid w:val="436B1094"/>
    <w:rsid w:val="436B74B9"/>
    <w:rsid w:val="437159C8"/>
    <w:rsid w:val="43764B05"/>
    <w:rsid w:val="43784FA8"/>
    <w:rsid w:val="4388655A"/>
    <w:rsid w:val="43911BC6"/>
    <w:rsid w:val="43921990"/>
    <w:rsid w:val="43A0005B"/>
    <w:rsid w:val="43A062AD"/>
    <w:rsid w:val="43AA712C"/>
    <w:rsid w:val="43AC2EA4"/>
    <w:rsid w:val="43B9736F"/>
    <w:rsid w:val="43C04259"/>
    <w:rsid w:val="43C129F2"/>
    <w:rsid w:val="43CE57D0"/>
    <w:rsid w:val="43DF0B28"/>
    <w:rsid w:val="43F039EF"/>
    <w:rsid w:val="43F06E95"/>
    <w:rsid w:val="43F839F3"/>
    <w:rsid w:val="4400531C"/>
    <w:rsid w:val="440B25C0"/>
    <w:rsid w:val="44206756"/>
    <w:rsid w:val="44297467"/>
    <w:rsid w:val="44331758"/>
    <w:rsid w:val="44337121"/>
    <w:rsid w:val="444430DC"/>
    <w:rsid w:val="444906F3"/>
    <w:rsid w:val="446E1F07"/>
    <w:rsid w:val="44703ED1"/>
    <w:rsid w:val="44A21FE4"/>
    <w:rsid w:val="44C83FBE"/>
    <w:rsid w:val="44CA15BE"/>
    <w:rsid w:val="44E421C9"/>
    <w:rsid w:val="44ED5522"/>
    <w:rsid w:val="44EE129A"/>
    <w:rsid w:val="44F71432"/>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456C98"/>
    <w:rsid w:val="466D6738"/>
    <w:rsid w:val="467529A8"/>
    <w:rsid w:val="46765688"/>
    <w:rsid w:val="46910428"/>
    <w:rsid w:val="46997E9F"/>
    <w:rsid w:val="469D0882"/>
    <w:rsid w:val="46A56CC0"/>
    <w:rsid w:val="46CF7B75"/>
    <w:rsid w:val="46D22C21"/>
    <w:rsid w:val="46EE5581"/>
    <w:rsid w:val="46F159DD"/>
    <w:rsid w:val="4714323A"/>
    <w:rsid w:val="4716689C"/>
    <w:rsid w:val="47434B02"/>
    <w:rsid w:val="474F77CA"/>
    <w:rsid w:val="475353E4"/>
    <w:rsid w:val="4753636A"/>
    <w:rsid w:val="47575ACF"/>
    <w:rsid w:val="478653C1"/>
    <w:rsid w:val="479779C7"/>
    <w:rsid w:val="47B55DC2"/>
    <w:rsid w:val="47BA34B0"/>
    <w:rsid w:val="47BD70E3"/>
    <w:rsid w:val="47C63CEC"/>
    <w:rsid w:val="47D77DC3"/>
    <w:rsid w:val="47F40975"/>
    <w:rsid w:val="47F92430"/>
    <w:rsid w:val="480A63EB"/>
    <w:rsid w:val="480C5CBF"/>
    <w:rsid w:val="48190937"/>
    <w:rsid w:val="482E032B"/>
    <w:rsid w:val="482E7459"/>
    <w:rsid w:val="48357040"/>
    <w:rsid w:val="4843113A"/>
    <w:rsid w:val="484E4529"/>
    <w:rsid w:val="48505176"/>
    <w:rsid w:val="485635D0"/>
    <w:rsid w:val="485D651B"/>
    <w:rsid w:val="48767B2D"/>
    <w:rsid w:val="48886C13"/>
    <w:rsid w:val="488E2B78"/>
    <w:rsid w:val="489932CB"/>
    <w:rsid w:val="489F2FD7"/>
    <w:rsid w:val="48A57EC2"/>
    <w:rsid w:val="48B60F3E"/>
    <w:rsid w:val="48B87FA9"/>
    <w:rsid w:val="48B9571B"/>
    <w:rsid w:val="48C04CFB"/>
    <w:rsid w:val="48E94252"/>
    <w:rsid w:val="48EB32BB"/>
    <w:rsid w:val="491174E8"/>
    <w:rsid w:val="4921579A"/>
    <w:rsid w:val="493556E9"/>
    <w:rsid w:val="494C41EC"/>
    <w:rsid w:val="494D07FF"/>
    <w:rsid w:val="494E2307"/>
    <w:rsid w:val="4950180C"/>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87048"/>
    <w:rsid w:val="4A9B157C"/>
    <w:rsid w:val="4AA03036"/>
    <w:rsid w:val="4AA541A9"/>
    <w:rsid w:val="4AE01685"/>
    <w:rsid w:val="4AE7656F"/>
    <w:rsid w:val="4AF22FD6"/>
    <w:rsid w:val="4B102A00"/>
    <w:rsid w:val="4B1959DE"/>
    <w:rsid w:val="4B4A1A89"/>
    <w:rsid w:val="4B517E8D"/>
    <w:rsid w:val="4B543370"/>
    <w:rsid w:val="4B546B0B"/>
    <w:rsid w:val="4B5C6F5D"/>
    <w:rsid w:val="4B5D2CD5"/>
    <w:rsid w:val="4B7F06BB"/>
    <w:rsid w:val="4B8B3770"/>
    <w:rsid w:val="4B8F6261"/>
    <w:rsid w:val="4B985ABC"/>
    <w:rsid w:val="4B9F6E4A"/>
    <w:rsid w:val="4BB02127"/>
    <w:rsid w:val="4BBA6B91"/>
    <w:rsid w:val="4BBB0BD6"/>
    <w:rsid w:val="4BC75824"/>
    <w:rsid w:val="4BD21BD6"/>
    <w:rsid w:val="4BD96800"/>
    <w:rsid w:val="4BDB2EAB"/>
    <w:rsid w:val="4BDC009E"/>
    <w:rsid w:val="4BE64A79"/>
    <w:rsid w:val="4BF8661A"/>
    <w:rsid w:val="4BFF129C"/>
    <w:rsid w:val="4C0118B3"/>
    <w:rsid w:val="4C0D0258"/>
    <w:rsid w:val="4C0F3FD0"/>
    <w:rsid w:val="4C121D12"/>
    <w:rsid w:val="4C22541C"/>
    <w:rsid w:val="4C3E48B5"/>
    <w:rsid w:val="4C47748C"/>
    <w:rsid w:val="4C4A325A"/>
    <w:rsid w:val="4C5306B0"/>
    <w:rsid w:val="4C787DC7"/>
    <w:rsid w:val="4C7C718B"/>
    <w:rsid w:val="4C82133E"/>
    <w:rsid w:val="4C8F6EBF"/>
    <w:rsid w:val="4CA74B4A"/>
    <w:rsid w:val="4CB61FA8"/>
    <w:rsid w:val="4CCE5C39"/>
    <w:rsid w:val="4CD4352E"/>
    <w:rsid w:val="4CDF1BF4"/>
    <w:rsid w:val="4CFE5DCC"/>
    <w:rsid w:val="4D0E0101"/>
    <w:rsid w:val="4D15004A"/>
    <w:rsid w:val="4D1B65FF"/>
    <w:rsid w:val="4D3857A8"/>
    <w:rsid w:val="4D4F1C0A"/>
    <w:rsid w:val="4D537EEC"/>
    <w:rsid w:val="4D570DD2"/>
    <w:rsid w:val="4D6F0E39"/>
    <w:rsid w:val="4D7473AF"/>
    <w:rsid w:val="4D924EB8"/>
    <w:rsid w:val="4D9E2719"/>
    <w:rsid w:val="4DB46203"/>
    <w:rsid w:val="4DDA685F"/>
    <w:rsid w:val="4DEF40B9"/>
    <w:rsid w:val="4DFB73BB"/>
    <w:rsid w:val="4E01203E"/>
    <w:rsid w:val="4E06597B"/>
    <w:rsid w:val="4E1C1793"/>
    <w:rsid w:val="4E64729A"/>
    <w:rsid w:val="4E783C05"/>
    <w:rsid w:val="4E964623"/>
    <w:rsid w:val="4E9E5023"/>
    <w:rsid w:val="4EA03605"/>
    <w:rsid w:val="4EA2112B"/>
    <w:rsid w:val="4EBD280E"/>
    <w:rsid w:val="4EC8490A"/>
    <w:rsid w:val="4ECB0851"/>
    <w:rsid w:val="4ED45EDF"/>
    <w:rsid w:val="4EE871CB"/>
    <w:rsid w:val="4EF9194B"/>
    <w:rsid w:val="4F005E52"/>
    <w:rsid w:val="4F0A4F22"/>
    <w:rsid w:val="4F1836D9"/>
    <w:rsid w:val="4F190B61"/>
    <w:rsid w:val="4F1E5158"/>
    <w:rsid w:val="4F2342CC"/>
    <w:rsid w:val="4F4953A8"/>
    <w:rsid w:val="4F4A35FA"/>
    <w:rsid w:val="4F4C1097"/>
    <w:rsid w:val="4F4E12B3"/>
    <w:rsid w:val="4F4F47F2"/>
    <w:rsid w:val="4F525FCE"/>
    <w:rsid w:val="4F6603AB"/>
    <w:rsid w:val="4F6E4B5C"/>
    <w:rsid w:val="4F701229"/>
    <w:rsid w:val="4F7A3CCF"/>
    <w:rsid w:val="4F7B0E4F"/>
    <w:rsid w:val="4F7E0512"/>
    <w:rsid w:val="4F7F651E"/>
    <w:rsid w:val="4F83216A"/>
    <w:rsid w:val="4F8F4C9C"/>
    <w:rsid w:val="4FA9337C"/>
    <w:rsid w:val="4FB362C7"/>
    <w:rsid w:val="4FD02CB2"/>
    <w:rsid w:val="4FD95020"/>
    <w:rsid w:val="4FDF63AF"/>
    <w:rsid w:val="4FF75BA1"/>
    <w:rsid w:val="4FF97471"/>
    <w:rsid w:val="4FFD1F52"/>
    <w:rsid w:val="50037037"/>
    <w:rsid w:val="501A1DAA"/>
    <w:rsid w:val="5038161B"/>
    <w:rsid w:val="50642410"/>
    <w:rsid w:val="5069446B"/>
    <w:rsid w:val="50753B17"/>
    <w:rsid w:val="50774708"/>
    <w:rsid w:val="507F4289"/>
    <w:rsid w:val="508B323E"/>
    <w:rsid w:val="509727E6"/>
    <w:rsid w:val="50A13664"/>
    <w:rsid w:val="50B34F85"/>
    <w:rsid w:val="50CF3D2E"/>
    <w:rsid w:val="50D13F4A"/>
    <w:rsid w:val="50D42338"/>
    <w:rsid w:val="50D92DFE"/>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8779D"/>
    <w:rsid w:val="51EE0B2B"/>
    <w:rsid w:val="51F07A9F"/>
    <w:rsid w:val="521219F6"/>
    <w:rsid w:val="521D4F6D"/>
    <w:rsid w:val="5222272C"/>
    <w:rsid w:val="522A197D"/>
    <w:rsid w:val="52365671"/>
    <w:rsid w:val="52390780"/>
    <w:rsid w:val="526130AB"/>
    <w:rsid w:val="5262435B"/>
    <w:rsid w:val="5266048A"/>
    <w:rsid w:val="528C45CC"/>
    <w:rsid w:val="529F167A"/>
    <w:rsid w:val="52A21D53"/>
    <w:rsid w:val="52B0193D"/>
    <w:rsid w:val="52C03F18"/>
    <w:rsid w:val="52CB6777"/>
    <w:rsid w:val="52D70998"/>
    <w:rsid w:val="52EA5FF8"/>
    <w:rsid w:val="52EC046B"/>
    <w:rsid w:val="52F263F9"/>
    <w:rsid w:val="53073C53"/>
    <w:rsid w:val="531719BC"/>
    <w:rsid w:val="531B14AC"/>
    <w:rsid w:val="531B420E"/>
    <w:rsid w:val="53236DB5"/>
    <w:rsid w:val="53346A1D"/>
    <w:rsid w:val="533B7DA0"/>
    <w:rsid w:val="53605111"/>
    <w:rsid w:val="536A56D2"/>
    <w:rsid w:val="536F5D5C"/>
    <w:rsid w:val="5382461A"/>
    <w:rsid w:val="53984020"/>
    <w:rsid w:val="539D3210"/>
    <w:rsid w:val="53A5521A"/>
    <w:rsid w:val="53BD6A07"/>
    <w:rsid w:val="53EF5388"/>
    <w:rsid w:val="5402441A"/>
    <w:rsid w:val="54216F96"/>
    <w:rsid w:val="542447C4"/>
    <w:rsid w:val="5427661A"/>
    <w:rsid w:val="5429409D"/>
    <w:rsid w:val="544113E6"/>
    <w:rsid w:val="544B7822"/>
    <w:rsid w:val="54532EC8"/>
    <w:rsid w:val="54547F90"/>
    <w:rsid w:val="54686973"/>
    <w:rsid w:val="546C75CB"/>
    <w:rsid w:val="54882B71"/>
    <w:rsid w:val="549261B8"/>
    <w:rsid w:val="549459BA"/>
    <w:rsid w:val="54A37966"/>
    <w:rsid w:val="54C17E31"/>
    <w:rsid w:val="54DC110F"/>
    <w:rsid w:val="54E577FA"/>
    <w:rsid w:val="54F834E2"/>
    <w:rsid w:val="55020B76"/>
    <w:rsid w:val="550A5C7C"/>
    <w:rsid w:val="551835BA"/>
    <w:rsid w:val="55230AEC"/>
    <w:rsid w:val="55236D3E"/>
    <w:rsid w:val="55342CF9"/>
    <w:rsid w:val="55375DD1"/>
    <w:rsid w:val="553A3AD9"/>
    <w:rsid w:val="55404E70"/>
    <w:rsid w:val="55442D10"/>
    <w:rsid w:val="556F1F83"/>
    <w:rsid w:val="559E0172"/>
    <w:rsid w:val="55A734CB"/>
    <w:rsid w:val="55AA6172"/>
    <w:rsid w:val="55B32ADF"/>
    <w:rsid w:val="55C67691"/>
    <w:rsid w:val="55E02539"/>
    <w:rsid w:val="55E276DA"/>
    <w:rsid w:val="55F74CC6"/>
    <w:rsid w:val="56294CA7"/>
    <w:rsid w:val="562C4789"/>
    <w:rsid w:val="563F54B2"/>
    <w:rsid w:val="56493019"/>
    <w:rsid w:val="564C1E6A"/>
    <w:rsid w:val="565803B4"/>
    <w:rsid w:val="566E5368"/>
    <w:rsid w:val="56717635"/>
    <w:rsid w:val="569B7D3A"/>
    <w:rsid w:val="56C237FA"/>
    <w:rsid w:val="56CD51B3"/>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C2283E"/>
    <w:rsid w:val="57D4431F"/>
    <w:rsid w:val="57D81264"/>
    <w:rsid w:val="57DE1EEB"/>
    <w:rsid w:val="57F239CD"/>
    <w:rsid w:val="580B4A27"/>
    <w:rsid w:val="582F68FF"/>
    <w:rsid w:val="583A08CE"/>
    <w:rsid w:val="58737694"/>
    <w:rsid w:val="58830CAF"/>
    <w:rsid w:val="5886561A"/>
    <w:rsid w:val="58896EB8"/>
    <w:rsid w:val="588E4FF6"/>
    <w:rsid w:val="58972E47"/>
    <w:rsid w:val="58B91D2A"/>
    <w:rsid w:val="58BA3515"/>
    <w:rsid w:val="58D225F1"/>
    <w:rsid w:val="58E16365"/>
    <w:rsid w:val="58F554CA"/>
    <w:rsid w:val="590927AA"/>
    <w:rsid w:val="59134814"/>
    <w:rsid w:val="592014A1"/>
    <w:rsid w:val="59361205"/>
    <w:rsid w:val="593B28A8"/>
    <w:rsid w:val="59490573"/>
    <w:rsid w:val="595A739C"/>
    <w:rsid w:val="59617EEA"/>
    <w:rsid w:val="597247E0"/>
    <w:rsid w:val="59736FAA"/>
    <w:rsid w:val="597E3F42"/>
    <w:rsid w:val="597F193E"/>
    <w:rsid w:val="598B6C60"/>
    <w:rsid w:val="59A06D56"/>
    <w:rsid w:val="59AA17DC"/>
    <w:rsid w:val="59AE7089"/>
    <w:rsid w:val="59EC3BA2"/>
    <w:rsid w:val="59EE791A"/>
    <w:rsid w:val="59EF5B1B"/>
    <w:rsid w:val="59F51775"/>
    <w:rsid w:val="5A113609"/>
    <w:rsid w:val="5A1D3D19"/>
    <w:rsid w:val="5A2C21F1"/>
    <w:rsid w:val="5A4A7B4B"/>
    <w:rsid w:val="5A4C2FD0"/>
    <w:rsid w:val="5A4E03B9"/>
    <w:rsid w:val="5A567682"/>
    <w:rsid w:val="5A597751"/>
    <w:rsid w:val="5A5E4908"/>
    <w:rsid w:val="5A6C083F"/>
    <w:rsid w:val="5A7F65E0"/>
    <w:rsid w:val="5A9C5DB6"/>
    <w:rsid w:val="5AA6485C"/>
    <w:rsid w:val="5AA768F0"/>
    <w:rsid w:val="5AB4744E"/>
    <w:rsid w:val="5ABB6DBE"/>
    <w:rsid w:val="5AC232D3"/>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701E0"/>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047455"/>
    <w:rsid w:val="5D1B2797"/>
    <w:rsid w:val="5D2D2AF2"/>
    <w:rsid w:val="5D4D6706"/>
    <w:rsid w:val="5D6D4FFA"/>
    <w:rsid w:val="5D752AB7"/>
    <w:rsid w:val="5D83481E"/>
    <w:rsid w:val="5D8F2E94"/>
    <w:rsid w:val="5D9654FD"/>
    <w:rsid w:val="5DBE5856"/>
    <w:rsid w:val="5DCE3B07"/>
    <w:rsid w:val="5DDC3F2E"/>
    <w:rsid w:val="5DE132F2"/>
    <w:rsid w:val="5DEB2460"/>
    <w:rsid w:val="5DEF3C61"/>
    <w:rsid w:val="5E056FE1"/>
    <w:rsid w:val="5E057B54"/>
    <w:rsid w:val="5E0A7F37"/>
    <w:rsid w:val="5E174F66"/>
    <w:rsid w:val="5E1B4400"/>
    <w:rsid w:val="5E2C33F7"/>
    <w:rsid w:val="5E3A1BB3"/>
    <w:rsid w:val="5E3E24F3"/>
    <w:rsid w:val="5E413D91"/>
    <w:rsid w:val="5E44279C"/>
    <w:rsid w:val="5E5B3B59"/>
    <w:rsid w:val="5E622841"/>
    <w:rsid w:val="5E745606"/>
    <w:rsid w:val="5E922062"/>
    <w:rsid w:val="5EB033F0"/>
    <w:rsid w:val="5EB629D1"/>
    <w:rsid w:val="5EC53E5C"/>
    <w:rsid w:val="5ED164FF"/>
    <w:rsid w:val="5ED20D50"/>
    <w:rsid w:val="5EE30849"/>
    <w:rsid w:val="5EEF4ADB"/>
    <w:rsid w:val="5F053B9F"/>
    <w:rsid w:val="5F221E14"/>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5FED5F7E"/>
    <w:rsid w:val="600339F4"/>
    <w:rsid w:val="600532C8"/>
    <w:rsid w:val="60074543"/>
    <w:rsid w:val="60206354"/>
    <w:rsid w:val="6028603F"/>
    <w:rsid w:val="60340051"/>
    <w:rsid w:val="603504D6"/>
    <w:rsid w:val="60427C5D"/>
    <w:rsid w:val="60502867"/>
    <w:rsid w:val="60536729"/>
    <w:rsid w:val="60583D56"/>
    <w:rsid w:val="605D1356"/>
    <w:rsid w:val="605D3104"/>
    <w:rsid w:val="60602BF4"/>
    <w:rsid w:val="6069280A"/>
    <w:rsid w:val="607072A6"/>
    <w:rsid w:val="607466A0"/>
    <w:rsid w:val="60811186"/>
    <w:rsid w:val="608E59B3"/>
    <w:rsid w:val="60956D42"/>
    <w:rsid w:val="609A6AEF"/>
    <w:rsid w:val="60B151FE"/>
    <w:rsid w:val="60BB7E2A"/>
    <w:rsid w:val="60BF3DBF"/>
    <w:rsid w:val="60CD637B"/>
    <w:rsid w:val="60DA7E9E"/>
    <w:rsid w:val="60EF242C"/>
    <w:rsid w:val="60FB46CB"/>
    <w:rsid w:val="60FE2EC5"/>
    <w:rsid w:val="61092146"/>
    <w:rsid w:val="612956DC"/>
    <w:rsid w:val="613E5B8B"/>
    <w:rsid w:val="617A5F38"/>
    <w:rsid w:val="617D4D88"/>
    <w:rsid w:val="617E77D6"/>
    <w:rsid w:val="61A2012B"/>
    <w:rsid w:val="61A22D98"/>
    <w:rsid w:val="61A66B65"/>
    <w:rsid w:val="61B2122D"/>
    <w:rsid w:val="61E17D65"/>
    <w:rsid w:val="61EB288B"/>
    <w:rsid w:val="61FB0E26"/>
    <w:rsid w:val="620F6680"/>
    <w:rsid w:val="62191948"/>
    <w:rsid w:val="621D6C97"/>
    <w:rsid w:val="621E78AA"/>
    <w:rsid w:val="62262577"/>
    <w:rsid w:val="624B5592"/>
    <w:rsid w:val="62526ACF"/>
    <w:rsid w:val="625E13B5"/>
    <w:rsid w:val="62674D6A"/>
    <w:rsid w:val="626A1B08"/>
    <w:rsid w:val="6282070D"/>
    <w:rsid w:val="628F3BB0"/>
    <w:rsid w:val="62A01198"/>
    <w:rsid w:val="62A80882"/>
    <w:rsid w:val="62B3036A"/>
    <w:rsid w:val="62BC7E8A"/>
    <w:rsid w:val="62DA71BA"/>
    <w:rsid w:val="62EF534B"/>
    <w:rsid w:val="62F01621"/>
    <w:rsid w:val="62F92E8C"/>
    <w:rsid w:val="630261E5"/>
    <w:rsid w:val="63133F4E"/>
    <w:rsid w:val="63147CC6"/>
    <w:rsid w:val="631B2E02"/>
    <w:rsid w:val="631B72A6"/>
    <w:rsid w:val="63263B05"/>
    <w:rsid w:val="632E5E62"/>
    <w:rsid w:val="633839B4"/>
    <w:rsid w:val="63402869"/>
    <w:rsid w:val="63423274"/>
    <w:rsid w:val="6344372A"/>
    <w:rsid w:val="634E139F"/>
    <w:rsid w:val="63592427"/>
    <w:rsid w:val="637F7835"/>
    <w:rsid w:val="639A75B5"/>
    <w:rsid w:val="63B868A3"/>
    <w:rsid w:val="63B946A5"/>
    <w:rsid w:val="63C4349A"/>
    <w:rsid w:val="63D062E3"/>
    <w:rsid w:val="63FF0976"/>
    <w:rsid w:val="645167D0"/>
    <w:rsid w:val="64602957"/>
    <w:rsid w:val="64622CBB"/>
    <w:rsid w:val="646627A3"/>
    <w:rsid w:val="646870C7"/>
    <w:rsid w:val="647777FF"/>
    <w:rsid w:val="6481330C"/>
    <w:rsid w:val="648869AC"/>
    <w:rsid w:val="648C045C"/>
    <w:rsid w:val="64992B79"/>
    <w:rsid w:val="64B124C0"/>
    <w:rsid w:val="64C33752"/>
    <w:rsid w:val="64C96168"/>
    <w:rsid w:val="64CD45D0"/>
    <w:rsid w:val="64CF7271"/>
    <w:rsid w:val="64D21BE7"/>
    <w:rsid w:val="64EF4547"/>
    <w:rsid w:val="64F678DB"/>
    <w:rsid w:val="65024529"/>
    <w:rsid w:val="650751C3"/>
    <w:rsid w:val="65232AB9"/>
    <w:rsid w:val="652A68B3"/>
    <w:rsid w:val="6531196D"/>
    <w:rsid w:val="653D52B2"/>
    <w:rsid w:val="65420EA8"/>
    <w:rsid w:val="65476131"/>
    <w:rsid w:val="654E3963"/>
    <w:rsid w:val="655D5279"/>
    <w:rsid w:val="655D5954"/>
    <w:rsid w:val="656B2F3D"/>
    <w:rsid w:val="656E5DB3"/>
    <w:rsid w:val="65847385"/>
    <w:rsid w:val="658650E9"/>
    <w:rsid w:val="658A4348"/>
    <w:rsid w:val="658B79A7"/>
    <w:rsid w:val="65960E66"/>
    <w:rsid w:val="65A45331"/>
    <w:rsid w:val="65D33E68"/>
    <w:rsid w:val="65EA774C"/>
    <w:rsid w:val="65FC33BF"/>
    <w:rsid w:val="662621EA"/>
    <w:rsid w:val="663654EB"/>
    <w:rsid w:val="66430FEE"/>
    <w:rsid w:val="6644245E"/>
    <w:rsid w:val="666A657B"/>
    <w:rsid w:val="667C3755"/>
    <w:rsid w:val="667D0AE2"/>
    <w:rsid w:val="667F08DD"/>
    <w:rsid w:val="66805D9E"/>
    <w:rsid w:val="668F5FE1"/>
    <w:rsid w:val="66A443FC"/>
    <w:rsid w:val="66BE33EF"/>
    <w:rsid w:val="66CB68F0"/>
    <w:rsid w:val="66D71736"/>
    <w:rsid w:val="66E225B5"/>
    <w:rsid w:val="66F66060"/>
    <w:rsid w:val="670342D9"/>
    <w:rsid w:val="6709006B"/>
    <w:rsid w:val="670A63AF"/>
    <w:rsid w:val="67126017"/>
    <w:rsid w:val="671A2875"/>
    <w:rsid w:val="674928DA"/>
    <w:rsid w:val="675B5093"/>
    <w:rsid w:val="676C00D0"/>
    <w:rsid w:val="676C1E7F"/>
    <w:rsid w:val="677D23DB"/>
    <w:rsid w:val="678371C8"/>
    <w:rsid w:val="67A23AF2"/>
    <w:rsid w:val="67A535E2"/>
    <w:rsid w:val="67DF4D46"/>
    <w:rsid w:val="67F307F2"/>
    <w:rsid w:val="67FC3B0F"/>
    <w:rsid w:val="67FC76A6"/>
    <w:rsid w:val="68294213"/>
    <w:rsid w:val="68324B8C"/>
    <w:rsid w:val="683C0626"/>
    <w:rsid w:val="685A261F"/>
    <w:rsid w:val="68633281"/>
    <w:rsid w:val="686F7842"/>
    <w:rsid w:val="686F7E78"/>
    <w:rsid w:val="687436E1"/>
    <w:rsid w:val="687C724F"/>
    <w:rsid w:val="68833924"/>
    <w:rsid w:val="688A24E5"/>
    <w:rsid w:val="689B6EBF"/>
    <w:rsid w:val="689F75DD"/>
    <w:rsid w:val="68AC68D5"/>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87D14"/>
    <w:rsid w:val="6AC91176"/>
    <w:rsid w:val="6ACB406A"/>
    <w:rsid w:val="6ADE3AEC"/>
    <w:rsid w:val="6AE82164"/>
    <w:rsid w:val="6AF44665"/>
    <w:rsid w:val="6B204A1A"/>
    <w:rsid w:val="6B376C47"/>
    <w:rsid w:val="6B4B23F5"/>
    <w:rsid w:val="6B737347"/>
    <w:rsid w:val="6BA804F1"/>
    <w:rsid w:val="6BAC4F3F"/>
    <w:rsid w:val="6BB107A8"/>
    <w:rsid w:val="6BBF5D79"/>
    <w:rsid w:val="6BD11879"/>
    <w:rsid w:val="6BD65EC7"/>
    <w:rsid w:val="6BD85DF2"/>
    <w:rsid w:val="6BE0108D"/>
    <w:rsid w:val="6BE7241B"/>
    <w:rsid w:val="6BFA214F"/>
    <w:rsid w:val="6C101972"/>
    <w:rsid w:val="6C150D37"/>
    <w:rsid w:val="6C1B3E73"/>
    <w:rsid w:val="6C1F5F4A"/>
    <w:rsid w:val="6C37475B"/>
    <w:rsid w:val="6C4C227F"/>
    <w:rsid w:val="6C6222DC"/>
    <w:rsid w:val="6C904861"/>
    <w:rsid w:val="6C975BF0"/>
    <w:rsid w:val="6CAD090C"/>
    <w:rsid w:val="6CB31C8B"/>
    <w:rsid w:val="6CE91505"/>
    <w:rsid w:val="6CEE4D5A"/>
    <w:rsid w:val="6D1D5B3B"/>
    <w:rsid w:val="6D1F7993"/>
    <w:rsid w:val="6D21421A"/>
    <w:rsid w:val="6D413DC0"/>
    <w:rsid w:val="6D511522"/>
    <w:rsid w:val="6D5A433A"/>
    <w:rsid w:val="6D5B09CB"/>
    <w:rsid w:val="6D7B4FA9"/>
    <w:rsid w:val="6DAD1516"/>
    <w:rsid w:val="6DAD31F1"/>
    <w:rsid w:val="6DB77BCC"/>
    <w:rsid w:val="6DB92513"/>
    <w:rsid w:val="6DBC151C"/>
    <w:rsid w:val="6DC14DB9"/>
    <w:rsid w:val="6DDA2DE3"/>
    <w:rsid w:val="6DEB0BE0"/>
    <w:rsid w:val="6DF606F4"/>
    <w:rsid w:val="6E2162B8"/>
    <w:rsid w:val="6E4B2E0A"/>
    <w:rsid w:val="6E5D0773"/>
    <w:rsid w:val="6E732949"/>
    <w:rsid w:val="6E7A7577"/>
    <w:rsid w:val="6E7F06E9"/>
    <w:rsid w:val="6E9248C1"/>
    <w:rsid w:val="6E985C4F"/>
    <w:rsid w:val="6EA445F4"/>
    <w:rsid w:val="6EA6501C"/>
    <w:rsid w:val="6EB365E5"/>
    <w:rsid w:val="6EBD1212"/>
    <w:rsid w:val="6EC407F2"/>
    <w:rsid w:val="6EC425A0"/>
    <w:rsid w:val="6EDA1DC4"/>
    <w:rsid w:val="6EDE7B06"/>
    <w:rsid w:val="6EE90986"/>
    <w:rsid w:val="6EED5F9B"/>
    <w:rsid w:val="6F1079B3"/>
    <w:rsid w:val="6F14725C"/>
    <w:rsid w:val="6F4420D9"/>
    <w:rsid w:val="6F547DC8"/>
    <w:rsid w:val="6F5C77A1"/>
    <w:rsid w:val="6F5F09D1"/>
    <w:rsid w:val="6F657F39"/>
    <w:rsid w:val="6F7B5355"/>
    <w:rsid w:val="6F91434E"/>
    <w:rsid w:val="6F967E8F"/>
    <w:rsid w:val="6F975F07"/>
    <w:rsid w:val="6FD864AA"/>
    <w:rsid w:val="6FE23626"/>
    <w:rsid w:val="6FE733CE"/>
    <w:rsid w:val="6FEB6F07"/>
    <w:rsid w:val="6FED7240"/>
    <w:rsid w:val="700F0193"/>
    <w:rsid w:val="70190E74"/>
    <w:rsid w:val="702A28D7"/>
    <w:rsid w:val="702A6D7B"/>
    <w:rsid w:val="70326C51"/>
    <w:rsid w:val="70483BF2"/>
    <w:rsid w:val="70553DF8"/>
    <w:rsid w:val="705F6A24"/>
    <w:rsid w:val="70654FF1"/>
    <w:rsid w:val="706B361B"/>
    <w:rsid w:val="706E310B"/>
    <w:rsid w:val="70761FC0"/>
    <w:rsid w:val="707A385E"/>
    <w:rsid w:val="7084521C"/>
    <w:rsid w:val="708C576B"/>
    <w:rsid w:val="7090417B"/>
    <w:rsid w:val="709F1517"/>
    <w:rsid w:val="70C44AD9"/>
    <w:rsid w:val="70CB3D7F"/>
    <w:rsid w:val="70CE1F10"/>
    <w:rsid w:val="70D0347E"/>
    <w:rsid w:val="70DF5255"/>
    <w:rsid w:val="70EF545B"/>
    <w:rsid w:val="70F40F7B"/>
    <w:rsid w:val="710E35EB"/>
    <w:rsid w:val="71175551"/>
    <w:rsid w:val="712838E6"/>
    <w:rsid w:val="71325EE7"/>
    <w:rsid w:val="71415678"/>
    <w:rsid w:val="71431EA2"/>
    <w:rsid w:val="71450563"/>
    <w:rsid w:val="716B13F9"/>
    <w:rsid w:val="716F668E"/>
    <w:rsid w:val="717F0D55"/>
    <w:rsid w:val="719336F9"/>
    <w:rsid w:val="71995F66"/>
    <w:rsid w:val="719B5D7C"/>
    <w:rsid w:val="719B7F30"/>
    <w:rsid w:val="71A010A2"/>
    <w:rsid w:val="71B132B0"/>
    <w:rsid w:val="71D05043"/>
    <w:rsid w:val="71D76A8E"/>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3046A8"/>
    <w:rsid w:val="73357A0F"/>
    <w:rsid w:val="733E0DE9"/>
    <w:rsid w:val="734E2C85"/>
    <w:rsid w:val="73522870"/>
    <w:rsid w:val="73577CD2"/>
    <w:rsid w:val="73593CC9"/>
    <w:rsid w:val="735F2B2C"/>
    <w:rsid w:val="73886292"/>
    <w:rsid w:val="739E7864"/>
    <w:rsid w:val="73A5181B"/>
    <w:rsid w:val="73AF1A71"/>
    <w:rsid w:val="73B250BD"/>
    <w:rsid w:val="73B644F4"/>
    <w:rsid w:val="73CB00D3"/>
    <w:rsid w:val="73CB1AEB"/>
    <w:rsid w:val="73CC268A"/>
    <w:rsid w:val="73DC65DE"/>
    <w:rsid w:val="73E01C2A"/>
    <w:rsid w:val="73E060CE"/>
    <w:rsid w:val="73E7745D"/>
    <w:rsid w:val="740022CC"/>
    <w:rsid w:val="74024296"/>
    <w:rsid w:val="74185868"/>
    <w:rsid w:val="743447F0"/>
    <w:rsid w:val="743E1047"/>
    <w:rsid w:val="74412E73"/>
    <w:rsid w:val="74513CA5"/>
    <w:rsid w:val="745B5755"/>
    <w:rsid w:val="74600FBD"/>
    <w:rsid w:val="747127B9"/>
    <w:rsid w:val="74744A68"/>
    <w:rsid w:val="74744A6F"/>
    <w:rsid w:val="747D56CB"/>
    <w:rsid w:val="74985BF1"/>
    <w:rsid w:val="749B3DA3"/>
    <w:rsid w:val="74BB2697"/>
    <w:rsid w:val="74C13EF1"/>
    <w:rsid w:val="74C40BE9"/>
    <w:rsid w:val="74C847CA"/>
    <w:rsid w:val="74CF4C65"/>
    <w:rsid w:val="74D1450F"/>
    <w:rsid w:val="74E474F8"/>
    <w:rsid w:val="74E97204"/>
    <w:rsid w:val="74F14535"/>
    <w:rsid w:val="74FA31C0"/>
    <w:rsid w:val="75157FF9"/>
    <w:rsid w:val="7524284B"/>
    <w:rsid w:val="753A180E"/>
    <w:rsid w:val="754937FF"/>
    <w:rsid w:val="754B1461"/>
    <w:rsid w:val="755A5A0C"/>
    <w:rsid w:val="756F0BDB"/>
    <w:rsid w:val="75744E9B"/>
    <w:rsid w:val="758B206A"/>
    <w:rsid w:val="758D4034"/>
    <w:rsid w:val="759417CC"/>
    <w:rsid w:val="759E7FEF"/>
    <w:rsid w:val="75B056DA"/>
    <w:rsid w:val="75B3511C"/>
    <w:rsid w:val="75CA1ADA"/>
    <w:rsid w:val="75CD1995"/>
    <w:rsid w:val="75D457BF"/>
    <w:rsid w:val="75D94B83"/>
    <w:rsid w:val="75DA08FB"/>
    <w:rsid w:val="75EF7FF3"/>
    <w:rsid w:val="75F17B8E"/>
    <w:rsid w:val="75F73190"/>
    <w:rsid w:val="75F952C8"/>
    <w:rsid w:val="76132D7E"/>
    <w:rsid w:val="762B7156"/>
    <w:rsid w:val="762D1373"/>
    <w:rsid w:val="76402E54"/>
    <w:rsid w:val="765E32DA"/>
    <w:rsid w:val="766A1CAC"/>
    <w:rsid w:val="767936CC"/>
    <w:rsid w:val="7693567A"/>
    <w:rsid w:val="76A74BA2"/>
    <w:rsid w:val="76AE24B4"/>
    <w:rsid w:val="76D46422"/>
    <w:rsid w:val="76DF5654"/>
    <w:rsid w:val="76E45DE4"/>
    <w:rsid w:val="76E5462F"/>
    <w:rsid w:val="76EF6628"/>
    <w:rsid w:val="76F428ED"/>
    <w:rsid w:val="76FA29F3"/>
    <w:rsid w:val="770C0F88"/>
    <w:rsid w:val="771B2074"/>
    <w:rsid w:val="773E665D"/>
    <w:rsid w:val="775070C7"/>
    <w:rsid w:val="7758130C"/>
    <w:rsid w:val="775F1241"/>
    <w:rsid w:val="77620687"/>
    <w:rsid w:val="77626DFA"/>
    <w:rsid w:val="776469F9"/>
    <w:rsid w:val="77660698"/>
    <w:rsid w:val="7772528F"/>
    <w:rsid w:val="77B04009"/>
    <w:rsid w:val="77D3069E"/>
    <w:rsid w:val="77DF7516"/>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AD22F7"/>
    <w:rsid w:val="78AF606F"/>
    <w:rsid w:val="78C80EDF"/>
    <w:rsid w:val="78C8400D"/>
    <w:rsid w:val="78CF796C"/>
    <w:rsid w:val="78D635FC"/>
    <w:rsid w:val="78DA7590"/>
    <w:rsid w:val="78E17CFE"/>
    <w:rsid w:val="78FC3087"/>
    <w:rsid w:val="78FD327E"/>
    <w:rsid w:val="79022643"/>
    <w:rsid w:val="79181E66"/>
    <w:rsid w:val="791D122B"/>
    <w:rsid w:val="79206F6D"/>
    <w:rsid w:val="79366790"/>
    <w:rsid w:val="79556C16"/>
    <w:rsid w:val="796C5667"/>
    <w:rsid w:val="79733540"/>
    <w:rsid w:val="797846B3"/>
    <w:rsid w:val="799247FE"/>
    <w:rsid w:val="79A02EB7"/>
    <w:rsid w:val="79B0209F"/>
    <w:rsid w:val="79B0435E"/>
    <w:rsid w:val="79B06543"/>
    <w:rsid w:val="79E354B7"/>
    <w:rsid w:val="79EB30D7"/>
    <w:rsid w:val="7A28274E"/>
    <w:rsid w:val="7A2C0B6E"/>
    <w:rsid w:val="7A3679FA"/>
    <w:rsid w:val="7A37456E"/>
    <w:rsid w:val="7A461715"/>
    <w:rsid w:val="7A505823"/>
    <w:rsid w:val="7A65732D"/>
    <w:rsid w:val="7A796935"/>
    <w:rsid w:val="7A7A445B"/>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7461CD"/>
    <w:rsid w:val="7B786BEC"/>
    <w:rsid w:val="7B8437E3"/>
    <w:rsid w:val="7B8868A5"/>
    <w:rsid w:val="7B8B6B85"/>
    <w:rsid w:val="7BA17362"/>
    <w:rsid w:val="7BAB5214"/>
    <w:rsid w:val="7BC37209"/>
    <w:rsid w:val="7BC57DF6"/>
    <w:rsid w:val="7BC71559"/>
    <w:rsid w:val="7BC95CC6"/>
    <w:rsid w:val="7BC962CD"/>
    <w:rsid w:val="7BD5403F"/>
    <w:rsid w:val="7BD61B65"/>
    <w:rsid w:val="7BD9328D"/>
    <w:rsid w:val="7BDA1655"/>
    <w:rsid w:val="7BE14791"/>
    <w:rsid w:val="7C043BA6"/>
    <w:rsid w:val="7C093CE8"/>
    <w:rsid w:val="7C1C080B"/>
    <w:rsid w:val="7C584880"/>
    <w:rsid w:val="7C6B49A3"/>
    <w:rsid w:val="7C6F05E1"/>
    <w:rsid w:val="7C6F4493"/>
    <w:rsid w:val="7C747595"/>
    <w:rsid w:val="7C777126"/>
    <w:rsid w:val="7C7C095E"/>
    <w:rsid w:val="7C8141C6"/>
    <w:rsid w:val="7C865339"/>
    <w:rsid w:val="7C9725F4"/>
    <w:rsid w:val="7CBC6FAC"/>
    <w:rsid w:val="7CCD2078"/>
    <w:rsid w:val="7CD212E6"/>
    <w:rsid w:val="7CD442F6"/>
    <w:rsid w:val="7CD61CB4"/>
    <w:rsid w:val="7CD9190C"/>
    <w:rsid w:val="7CE521E3"/>
    <w:rsid w:val="7CE86C9A"/>
    <w:rsid w:val="7CED27FE"/>
    <w:rsid w:val="7D0C5E4E"/>
    <w:rsid w:val="7D1D2132"/>
    <w:rsid w:val="7D3E49B9"/>
    <w:rsid w:val="7D5F62B6"/>
    <w:rsid w:val="7D6067A7"/>
    <w:rsid w:val="7D6E474B"/>
    <w:rsid w:val="7D983576"/>
    <w:rsid w:val="7DC46119"/>
    <w:rsid w:val="7DE62533"/>
    <w:rsid w:val="7DE82EA7"/>
    <w:rsid w:val="7DEC566F"/>
    <w:rsid w:val="7DF05160"/>
    <w:rsid w:val="7DF73895"/>
    <w:rsid w:val="7DFB1EBB"/>
    <w:rsid w:val="7E0F4F2E"/>
    <w:rsid w:val="7E152E18"/>
    <w:rsid w:val="7E174841"/>
    <w:rsid w:val="7E374B3D"/>
    <w:rsid w:val="7E3E411D"/>
    <w:rsid w:val="7E666F94"/>
    <w:rsid w:val="7E835FD4"/>
    <w:rsid w:val="7E896090"/>
    <w:rsid w:val="7E9D2DE5"/>
    <w:rsid w:val="7E9F26E2"/>
    <w:rsid w:val="7EA36676"/>
    <w:rsid w:val="7EC35CF6"/>
    <w:rsid w:val="7ED46ADD"/>
    <w:rsid w:val="7EE22502"/>
    <w:rsid w:val="7EF0118F"/>
    <w:rsid w:val="7EFA65DD"/>
    <w:rsid w:val="7F0455E7"/>
    <w:rsid w:val="7F20289F"/>
    <w:rsid w:val="7F280929"/>
    <w:rsid w:val="7F2A6733"/>
    <w:rsid w:val="7F3341E2"/>
    <w:rsid w:val="7F3E1EFB"/>
    <w:rsid w:val="7F405C73"/>
    <w:rsid w:val="7F41056D"/>
    <w:rsid w:val="7F4475EB"/>
    <w:rsid w:val="7F460DAF"/>
    <w:rsid w:val="7F480617"/>
    <w:rsid w:val="7F484B27"/>
    <w:rsid w:val="7F4900D2"/>
    <w:rsid w:val="7F5C6600"/>
    <w:rsid w:val="7F735F98"/>
    <w:rsid w:val="7F7D6EC7"/>
    <w:rsid w:val="7F8D5471"/>
    <w:rsid w:val="7F8E49B3"/>
    <w:rsid w:val="7F912972"/>
    <w:rsid w:val="7FAE0E2E"/>
    <w:rsid w:val="7FC5019C"/>
    <w:rsid w:val="7FC93EBA"/>
    <w:rsid w:val="7FCA1D87"/>
    <w:rsid w:val="7FDF723A"/>
    <w:rsid w:val="7FE231CE"/>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3"/>
    <w:basedOn w:val="1"/>
    <w:link w:val="24"/>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0"/>
    <w:semiHidden/>
    <w:unhideWhenUsed/>
    <w:qFormat/>
    <w:uiPriority w:val="99"/>
    <w:pPr>
      <w:ind w:left="100" w:leftChars="2500"/>
    </w:pPr>
  </w:style>
  <w:style w:type="paragraph" w:styleId="8">
    <w:name w:val="Balloon Text"/>
    <w:basedOn w:val="1"/>
    <w:link w:val="17"/>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character" w:customStyle="1" w:styleId="17">
    <w:name w:val="批注框文本 字符"/>
    <w:basedOn w:val="14"/>
    <w:link w:val="8"/>
    <w:semiHidden/>
    <w:qFormat/>
    <w:uiPriority w:val="99"/>
    <w:rPr>
      <w:rFonts w:ascii="Times New Roman" w:hAnsi="Times New Roman" w:eastAsia="宋体" w:cs="Times New Roman"/>
      <w:sz w:val="18"/>
      <w:szCs w:val="18"/>
    </w:rPr>
  </w:style>
  <w:style w:type="character" w:customStyle="1" w:styleId="18">
    <w:name w:val="页眉 字符"/>
    <w:basedOn w:val="14"/>
    <w:link w:val="10"/>
    <w:qFormat/>
    <w:uiPriority w:val="0"/>
    <w:rPr>
      <w:rFonts w:ascii="Times New Roman" w:hAnsi="Times New Roman" w:eastAsia="宋体" w:cs="Times New Roman"/>
      <w:sz w:val="18"/>
      <w:szCs w:val="18"/>
    </w:rPr>
  </w:style>
  <w:style w:type="character" w:customStyle="1" w:styleId="19">
    <w:name w:val="页脚 字符"/>
    <w:basedOn w:val="14"/>
    <w:link w:val="9"/>
    <w:qFormat/>
    <w:uiPriority w:val="99"/>
    <w:rPr>
      <w:rFonts w:ascii="Times New Roman" w:hAnsi="Times New Roman" w:eastAsia="宋体" w:cs="Times New Roman"/>
      <w:sz w:val="18"/>
      <w:szCs w:val="18"/>
    </w:rPr>
  </w:style>
  <w:style w:type="character" w:customStyle="1" w:styleId="20">
    <w:name w:val="日期 字符"/>
    <w:basedOn w:val="14"/>
    <w:link w:val="7"/>
    <w:semiHidden/>
    <w:qFormat/>
    <w:uiPriority w:val="99"/>
    <w:rPr>
      <w:rFonts w:ascii="Times New Roman" w:hAnsi="Times New Roman" w:eastAsia="宋体" w:cs="Times New Roman"/>
      <w:szCs w:val="24"/>
    </w:rPr>
  </w:style>
  <w:style w:type="character" w:customStyle="1" w:styleId="21">
    <w:name w:val="标题 1 字符"/>
    <w:basedOn w:val="14"/>
    <w:link w:val="2"/>
    <w:qFormat/>
    <w:uiPriority w:val="9"/>
    <w:rPr>
      <w:rFonts w:ascii="宋体" w:hAnsi="宋体" w:eastAsia="宋体" w:cs="宋体"/>
      <w:b/>
      <w:bCs/>
      <w:kern w:val="36"/>
      <w:sz w:val="48"/>
      <w:szCs w:val="48"/>
    </w:rPr>
  </w:style>
  <w:style w:type="character" w:customStyle="1" w:styleId="22">
    <w:name w:val="页眉 Char"/>
    <w:qFormat/>
    <w:uiPriority w:val="0"/>
    <w:rPr>
      <w:sz w:val="18"/>
      <w:szCs w:val="18"/>
    </w:rPr>
  </w:style>
  <w:style w:type="character" w:customStyle="1" w:styleId="23">
    <w:name w:val="正文文本 3 字符"/>
    <w:basedOn w:val="14"/>
    <w:semiHidden/>
    <w:qFormat/>
    <w:uiPriority w:val="99"/>
    <w:rPr>
      <w:rFonts w:ascii="Times New Roman" w:hAnsi="Times New Roman" w:eastAsia="宋体" w:cs="Times New Roman"/>
      <w:sz w:val="16"/>
      <w:szCs w:val="16"/>
    </w:rPr>
  </w:style>
  <w:style w:type="character" w:customStyle="1" w:styleId="24">
    <w:name w:val="正文文本 3 字符1"/>
    <w:link w:val="5"/>
    <w:qFormat/>
    <w:uiPriority w:val="99"/>
    <w:rPr>
      <w:rFonts w:ascii="Times New Roman" w:hAnsi="Times New Roman" w:eastAsia="宋体" w:cs="Times New Roman"/>
      <w:sz w:val="16"/>
      <w:szCs w:val="16"/>
      <w:lang w:val="zh-CN" w:eastAsia="zh-CN"/>
    </w:rPr>
  </w:style>
  <w:style w:type="paragraph" w:customStyle="1" w:styleId="25">
    <w:name w:val="纯文本1"/>
    <w:basedOn w:val="1"/>
    <w:qFormat/>
    <w:uiPriority w:val="0"/>
    <w:pPr>
      <w:adjustRightInd w:val="0"/>
      <w:textAlignment w:val="baseline"/>
    </w:pPr>
    <w:rPr>
      <w:rFonts w:ascii="宋体" w:hAnsi="Courier New"/>
      <w:szCs w:val="20"/>
    </w:rPr>
  </w:style>
  <w:style w:type="paragraph" w:customStyle="1" w:styleId="26">
    <w:name w:val="Table Paragraph"/>
    <w:basedOn w:val="1"/>
    <w:qFormat/>
    <w:uiPriority w:val="1"/>
    <w:rPr>
      <w:rFonts w:ascii="仿宋" w:hAnsi="仿宋" w:eastAsia="仿宋" w:cs="仿宋"/>
      <w:lang w:val="zh-CN" w:bidi="zh-CN"/>
    </w:rPr>
  </w:style>
  <w:style w:type="paragraph" w:customStyle="1" w:styleId="27">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10EC4-ED67-4D13-BFAA-FBD6BA4223A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1204</Words>
  <Characters>1403</Characters>
  <Lines>61</Lines>
  <Paragraphs>17</Paragraphs>
  <TotalTime>338</TotalTime>
  <ScaleCrop>false</ScaleCrop>
  <LinksUpToDate>false</LinksUpToDate>
  <CharactersWithSpaces>1593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2024-03-28T02:58:00Z</dcterms:created>
  <dc:creator>THTF</dc:creator>
  <cp:lastModifiedBy>若冰Icy</cp:lastModifiedBy>
  <cp:lastPrinted>2026-04-21T01:35:00Z</cp:lastPrinted>
  <dcterms:modified xsi:type="dcterms:W3CDTF">2026-04-21T06:07:22Z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D8172B0BB7694C7783EAA6EAFBBBAC3C_13</vt:lpwstr>
  </property>
  <property fmtid="{D5CDD505-2E9C-101B-9397-08002B2CF9AE}" pid="4" name="KSOTemplateDocerSaveRecord">
    <vt:lpwstr>eyJoZGlkIjoiMzEwNTM5NzYwMDRjMzkwZTVkZjY2ODkwMGIxNGU0OTUiLCJ1c2VySWQiOiIxMDE3OTg4NDY4In0=</vt:lpwstr>
  </property>
</Properties>
</file>